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58" w:rsidRPr="00A877A9" w:rsidRDefault="00BF782E">
      <w:pPr>
        <w:pStyle w:val="BodyText"/>
        <w:ind w:left="1652"/>
        <w:rPr>
          <w:sz w:val="24"/>
          <w:szCs w:val="24"/>
        </w:rPr>
      </w:pPr>
      <w:r w:rsidRPr="00A877A9">
        <w:rPr>
          <w:noProof/>
          <w:sz w:val="24"/>
          <w:szCs w:val="24"/>
          <w:lang w:val="en-US" w:eastAsia="en-US" w:bidi="ar-SA"/>
        </w:rPr>
        <w:drawing>
          <wp:inline distT="0" distB="0" distL="0" distR="0">
            <wp:extent cx="3504419" cy="8191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4419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258" w:rsidRPr="00A877A9" w:rsidRDefault="00651258">
      <w:pPr>
        <w:pStyle w:val="BodyText"/>
        <w:rPr>
          <w:sz w:val="24"/>
          <w:szCs w:val="24"/>
        </w:rPr>
      </w:pPr>
    </w:p>
    <w:p w:rsidR="00651258" w:rsidRPr="00A877A9" w:rsidRDefault="00651258">
      <w:pPr>
        <w:pStyle w:val="BodyText"/>
        <w:rPr>
          <w:sz w:val="24"/>
          <w:szCs w:val="24"/>
        </w:rPr>
      </w:pPr>
    </w:p>
    <w:p w:rsidR="00651258" w:rsidRPr="00A877A9" w:rsidRDefault="00651258">
      <w:pPr>
        <w:pStyle w:val="BodyText"/>
        <w:spacing w:before="9"/>
        <w:rPr>
          <w:sz w:val="24"/>
          <w:szCs w:val="24"/>
        </w:rPr>
      </w:pPr>
    </w:p>
    <w:p w:rsidR="00651258" w:rsidRPr="00A877A9" w:rsidRDefault="00BF782E">
      <w:pPr>
        <w:spacing w:before="86" w:line="322" w:lineRule="exact"/>
        <w:ind w:left="111"/>
        <w:rPr>
          <w:i/>
          <w:sz w:val="24"/>
          <w:szCs w:val="24"/>
        </w:rPr>
      </w:pPr>
      <w:r w:rsidRPr="00A877A9">
        <w:rPr>
          <w:i/>
          <w:sz w:val="24"/>
          <w:szCs w:val="24"/>
        </w:rPr>
        <w:t>Obala-Riva Pino Budicin 2, 52210 Rovinj-Rovigno,</w:t>
      </w:r>
    </w:p>
    <w:p w:rsidR="00651258" w:rsidRPr="00A877A9" w:rsidRDefault="00BF782E">
      <w:pPr>
        <w:spacing w:line="322" w:lineRule="exact"/>
        <w:ind w:left="111"/>
        <w:rPr>
          <w:i/>
          <w:sz w:val="24"/>
          <w:szCs w:val="24"/>
        </w:rPr>
      </w:pPr>
      <w:r w:rsidRPr="00A877A9">
        <w:rPr>
          <w:i/>
          <w:sz w:val="24"/>
          <w:szCs w:val="24"/>
        </w:rPr>
        <w:t>tel./fax: 00385 52 812 593;</w:t>
      </w:r>
    </w:p>
    <w:p w:rsidR="00651258" w:rsidRPr="00A877A9" w:rsidRDefault="00BF782E">
      <w:pPr>
        <w:ind w:left="111"/>
        <w:rPr>
          <w:i/>
          <w:sz w:val="24"/>
          <w:szCs w:val="24"/>
        </w:rPr>
      </w:pPr>
      <w:r w:rsidRPr="00A877A9">
        <w:rPr>
          <w:i/>
          <w:sz w:val="24"/>
          <w:szCs w:val="24"/>
        </w:rPr>
        <w:t xml:space="preserve">e-mail: </w:t>
      </w:r>
      <w:hyperlink r:id="rId6">
        <w:r w:rsidRPr="00A877A9">
          <w:rPr>
            <w:i/>
            <w:sz w:val="24"/>
            <w:szCs w:val="24"/>
            <w:u w:val="single" w:color="0000FF"/>
          </w:rPr>
          <w:t>info@batana.org</w:t>
        </w:r>
        <w:r w:rsidRPr="00A877A9">
          <w:rPr>
            <w:i/>
            <w:sz w:val="24"/>
            <w:szCs w:val="24"/>
          </w:rPr>
          <w:t xml:space="preserve"> </w:t>
        </w:r>
      </w:hyperlink>
      <w:r w:rsidRPr="00A877A9">
        <w:rPr>
          <w:i/>
          <w:sz w:val="24"/>
          <w:szCs w:val="24"/>
        </w:rPr>
        <w:t>,</w:t>
      </w:r>
      <w:hyperlink r:id="rId7">
        <w:r w:rsidRPr="00A877A9">
          <w:rPr>
            <w:i/>
            <w:sz w:val="24"/>
            <w:szCs w:val="24"/>
          </w:rPr>
          <w:t xml:space="preserve"> </w:t>
        </w:r>
        <w:r w:rsidRPr="00A877A9">
          <w:rPr>
            <w:i/>
            <w:sz w:val="24"/>
            <w:szCs w:val="24"/>
            <w:u w:val="single" w:color="0000FF"/>
          </w:rPr>
          <w:t>tamara@batana.org</w:t>
        </w:r>
      </w:hyperlink>
    </w:p>
    <w:p w:rsidR="00651258" w:rsidRPr="00A877A9" w:rsidRDefault="00651258">
      <w:pPr>
        <w:pStyle w:val="BodyText"/>
        <w:rPr>
          <w:i/>
          <w:sz w:val="24"/>
          <w:szCs w:val="24"/>
        </w:rPr>
      </w:pPr>
    </w:p>
    <w:p w:rsidR="00651258" w:rsidRPr="00A877A9" w:rsidRDefault="00651258">
      <w:pPr>
        <w:pStyle w:val="BodyText"/>
        <w:rPr>
          <w:i/>
          <w:sz w:val="24"/>
          <w:szCs w:val="24"/>
        </w:rPr>
      </w:pPr>
    </w:p>
    <w:p w:rsidR="00651258" w:rsidRPr="00A877A9" w:rsidRDefault="00651258">
      <w:pPr>
        <w:pStyle w:val="BodyText"/>
        <w:rPr>
          <w:i/>
          <w:sz w:val="24"/>
          <w:szCs w:val="24"/>
        </w:rPr>
      </w:pPr>
    </w:p>
    <w:p w:rsidR="00651258" w:rsidRPr="00A877A9" w:rsidRDefault="00651258">
      <w:pPr>
        <w:pStyle w:val="BodyText"/>
        <w:rPr>
          <w:i/>
          <w:sz w:val="24"/>
          <w:szCs w:val="24"/>
        </w:rPr>
      </w:pPr>
    </w:p>
    <w:p w:rsidR="00651258" w:rsidRPr="00A877A9" w:rsidRDefault="00651258">
      <w:pPr>
        <w:pStyle w:val="BodyText"/>
        <w:rPr>
          <w:i/>
          <w:sz w:val="24"/>
          <w:szCs w:val="24"/>
        </w:rPr>
      </w:pPr>
    </w:p>
    <w:p w:rsidR="00651258" w:rsidRPr="00A877A9" w:rsidRDefault="00651258">
      <w:pPr>
        <w:pStyle w:val="BodyText"/>
        <w:rPr>
          <w:i/>
          <w:sz w:val="24"/>
          <w:szCs w:val="24"/>
        </w:rPr>
      </w:pPr>
    </w:p>
    <w:p w:rsidR="00651258" w:rsidRPr="00A877A9" w:rsidRDefault="00651258">
      <w:pPr>
        <w:pStyle w:val="BodyText"/>
        <w:rPr>
          <w:i/>
          <w:sz w:val="24"/>
          <w:szCs w:val="24"/>
        </w:rPr>
      </w:pPr>
    </w:p>
    <w:p w:rsidR="00651258" w:rsidRPr="00A877A9" w:rsidRDefault="00651258">
      <w:pPr>
        <w:pStyle w:val="BodyText"/>
        <w:rPr>
          <w:i/>
          <w:sz w:val="24"/>
          <w:szCs w:val="24"/>
        </w:rPr>
      </w:pPr>
    </w:p>
    <w:p w:rsidR="00651258" w:rsidRPr="00A877A9" w:rsidRDefault="00651258">
      <w:pPr>
        <w:pStyle w:val="BodyText"/>
        <w:rPr>
          <w:i/>
          <w:sz w:val="24"/>
          <w:szCs w:val="24"/>
        </w:rPr>
      </w:pPr>
    </w:p>
    <w:p w:rsidR="00651258" w:rsidRPr="00A877A9" w:rsidRDefault="00651258">
      <w:pPr>
        <w:pStyle w:val="BodyText"/>
        <w:rPr>
          <w:i/>
          <w:sz w:val="24"/>
          <w:szCs w:val="24"/>
        </w:rPr>
      </w:pPr>
    </w:p>
    <w:p w:rsidR="00651258" w:rsidRPr="00A877A9" w:rsidRDefault="00651258">
      <w:pPr>
        <w:pStyle w:val="BodyText"/>
        <w:rPr>
          <w:i/>
          <w:sz w:val="24"/>
          <w:szCs w:val="24"/>
        </w:rPr>
      </w:pPr>
    </w:p>
    <w:p w:rsidR="00651258" w:rsidRPr="00A877A9" w:rsidRDefault="00651258">
      <w:pPr>
        <w:pStyle w:val="BodyText"/>
        <w:spacing w:before="6"/>
        <w:rPr>
          <w:i/>
          <w:sz w:val="24"/>
          <w:szCs w:val="24"/>
        </w:rPr>
      </w:pPr>
    </w:p>
    <w:p w:rsidR="00651258" w:rsidRPr="00A877A9" w:rsidRDefault="00BF782E">
      <w:pPr>
        <w:pStyle w:val="Heading1"/>
        <w:spacing w:before="87"/>
        <w:ind w:left="111" w:firstLine="0"/>
        <w:rPr>
          <w:sz w:val="24"/>
          <w:szCs w:val="24"/>
        </w:rPr>
      </w:pPr>
      <w:r w:rsidRPr="00A877A9">
        <w:rPr>
          <w:sz w:val="24"/>
          <w:szCs w:val="24"/>
        </w:rPr>
        <w:t>PRIJEDLOG PROGRAMA I FINANCIJSKI PLAN 2019.</w:t>
      </w:r>
    </w:p>
    <w:p w:rsidR="00651258" w:rsidRPr="00A877A9" w:rsidRDefault="00651258">
      <w:pPr>
        <w:pStyle w:val="BodyText"/>
        <w:spacing w:before="11"/>
        <w:rPr>
          <w:b/>
          <w:sz w:val="24"/>
          <w:szCs w:val="24"/>
        </w:rPr>
      </w:pPr>
    </w:p>
    <w:p w:rsidR="00651258" w:rsidRPr="00A877A9" w:rsidRDefault="00BF782E">
      <w:pPr>
        <w:pStyle w:val="BodyText"/>
        <w:spacing w:line="322" w:lineRule="exact"/>
        <w:ind w:left="111"/>
        <w:rPr>
          <w:sz w:val="24"/>
          <w:szCs w:val="24"/>
        </w:rPr>
      </w:pPr>
      <w:r w:rsidRPr="00A877A9">
        <w:rPr>
          <w:sz w:val="24"/>
          <w:szCs w:val="24"/>
        </w:rPr>
        <w:t>Tamara Nikolić Đerić</w:t>
      </w:r>
    </w:p>
    <w:p w:rsidR="00651258" w:rsidRPr="00A877A9" w:rsidRDefault="00BF782E">
      <w:pPr>
        <w:pStyle w:val="BodyText"/>
        <w:ind w:left="111"/>
        <w:rPr>
          <w:sz w:val="24"/>
          <w:szCs w:val="24"/>
        </w:rPr>
      </w:pPr>
      <w:r w:rsidRPr="00A877A9">
        <w:rPr>
          <w:sz w:val="24"/>
          <w:szCs w:val="24"/>
        </w:rPr>
        <w:t>Predsjednica</w:t>
      </w:r>
    </w:p>
    <w:p w:rsidR="00651258" w:rsidRPr="00A877A9" w:rsidRDefault="00651258">
      <w:pPr>
        <w:pStyle w:val="BodyText"/>
        <w:rPr>
          <w:sz w:val="24"/>
          <w:szCs w:val="24"/>
        </w:rPr>
      </w:pPr>
    </w:p>
    <w:p w:rsidR="00651258" w:rsidRPr="00A877A9" w:rsidRDefault="00651258">
      <w:pPr>
        <w:pStyle w:val="BodyText"/>
        <w:rPr>
          <w:sz w:val="24"/>
          <w:szCs w:val="24"/>
        </w:rPr>
      </w:pPr>
    </w:p>
    <w:p w:rsidR="00651258" w:rsidRPr="00A877A9" w:rsidRDefault="00651258">
      <w:pPr>
        <w:pStyle w:val="BodyText"/>
        <w:rPr>
          <w:sz w:val="24"/>
          <w:szCs w:val="24"/>
        </w:rPr>
      </w:pPr>
    </w:p>
    <w:p w:rsidR="00651258" w:rsidRPr="00A877A9" w:rsidRDefault="00651258">
      <w:pPr>
        <w:pStyle w:val="BodyText"/>
        <w:rPr>
          <w:sz w:val="24"/>
          <w:szCs w:val="24"/>
        </w:rPr>
      </w:pPr>
    </w:p>
    <w:p w:rsidR="00651258" w:rsidRPr="00A877A9" w:rsidRDefault="00651258">
      <w:pPr>
        <w:pStyle w:val="BodyText"/>
        <w:rPr>
          <w:sz w:val="24"/>
          <w:szCs w:val="24"/>
        </w:rPr>
      </w:pPr>
    </w:p>
    <w:p w:rsidR="00651258" w:rsidRPr="00A877A9" w:rsidRDefault="00651258">
      <w:pPr>
        <w:pStyle w:val="BodyText"/>
        <w:rPr>
          <w:sz w:val="24"/>
          <w:szCs w:val="24"/>
        </w:rPr>
      </w:pPr>
    </w:p>
    <w:p w:rsidR="00651258" w:rsidRPr="00A877A9" w:rsidRDefault="00651258">
      <w:pPr>
        <w:pStyle w:val="BodyText"/>
        <w:rPr>
          <w:sz w:val="24"/>
          <w:szCs w:val="24"/>
        </w:rPr>
      </w:pPr>
    </w:p>
    <w:p w:rsidR="00651258" w:rsidRPr="00A877A9" w:rsidRDefault="00651258">
      <w:pPr>
        <w:pStyle w:val="BodyText"/>
        <w:spacing w:before="1"/>
        <w:rPr>
          <w:sz w:val="24"/>
          <w:szCs w:val="24"/>
        </w:rPr>
      </w:pPr>
    </w:p>
    <w:p w:rsidR="00651258" w:rsidRPr="00A877A9" w:rsidRDefault="00BF782E">
      <w:pPr>
        <w:pStyle w:val="BodyText"/>
        <w:ind w:left="5871"/>
        <w:rPr>
          <w:sz w:val="24"/>
          <w:szCs w:val="24"/>
        </w:rPr>
      </w:pPr>
      <w:r w:rsidRPr="00A877A9">
        <w:rPr>
          <w:sz w:val="24"/>
          <w:szCs w:val="24"/>
        </w:rPr>
        <w:t>Rovinj, 19.12.2018.</w:t>
      </w:r>
    </w:p>
    <w:p w:rsidR="00651258" w:rsidRPr="00A877A9" w:rsidRDefault="00651258">
      <w:pPr>
        <w:rPr>
          <w:sz w:val="24"/>
          <w:szCs w:val="24"/>
        </w:rPr>
        <w:sectPr w:rsidR="00651258" w:rsidRPr="00A877A9">
          <w:type w:val="continuous"/>
          <w:pgSz w:w="12240" w:h="15840"/>
          <w:pgMar w:top="1460" w:right="1680" w:bottom="280" w:left="1700" w:header="720" w:footer="720" w:gutter="0"/>
          <w:cols w:space="720"/>
        </w:sectPr>
      </w:pPr>
    </w:p>
    <w:p w:rsidR="00651258" w:rsidRPr="00A877A9" w:rsidRDefault="00651258">
      <w:pPr>
        <w:pStyle w:val="BodyText"/>
        <w:rPr>
          <w:sz w:val="24"/>
          <w:szCs w:val="24"/>
        </w:rPr>
      </w:pPr>
    </w:p>
    <w:p w:rsidR="00651258" w:rsidRPr="00A877A9" w:rsidRDefault="00651258">
      <w:pPr>
        <w:pStyle w:val="BodyText"/>
        <w:rPr>
          <w:sz w:val="24"/>
          <w:szCs w:val="24"/>
        </w:rPr>
      </w:pPr>
    </w:p>
    <w:p w:rsidR="00651258" w:rsidRPr="00A877A9" w:rsidRDefault="00651258">
      <w:pPr>
        <w:pStyle w:val="BodyText"/>
        <w:rPr>
          <w:sz w:val="24"/>
          <w:szCs w:val="24"/>
        </w:rPr>
      </w:pPr>
    </w:p>
    <w:p w:rsidR="00651258" w:rsidRPr="00A877A9" w:rsidRDefault="00651258">
      <w:pPr>
        <w:pStyle w:val="BodyText"/>
        <w:rPr>
          <w:sz w:val="24"/>
          <w:szCs w:val="24"/>
        </w:rPr>
      </w:pPr>
    </w:p>
    <w:p w:rsidR="00651258" w:rsidRPr="00A877A9" w:rsidRDefault="00651258">
      <w:pPr>
        <w:pStyle w:val="BodyText"/>
        <w:rPr>
          <w:sz w:val="24"/>
          <w:szCs w:val="24"/>
        </w:rPr>
      </w:pPr>
    </w:p>
    <w:p w:rsidR="00651258" w:rsidRPr="00A877A9" w:rsidRDefault="00651258">
      <w:pPr>
        <w:pStyle w:val="BodyText"/>
        <w:rPr>
          <w:sz w:val="24"/>
          <w:szCs w:val="24"/>
        </w:rPr>
      </w:pPr>
    </w:p>
    <w:p w:rsidR="00651258" w:rsidRPr="00A877A9" w:rsidRDefault="00651258">
      <w:pPr>
        <w:pStyle w:val="BodyText"/>
        <w:rPr>
          <w:sz w:val="24"/>
          <w:szCs w:val="24"/>
        </w:rPr>
      </w:pPr>
      <w:bookmarkStart w:id="0" w:name="_GoBack"/>
      <w:bookmarkEnd w:id="0"/>
    </w:p>
    <w:p w:rsidR="00651258" w:rsidRPr="00A877A9" w:rsidRDefault="00651258">
      <w:pPr>
        <w:pStyle w:val="BodyText"/>
        <w:rPr>
          <w:sz w:val="24"/>
          <w:szCs w:val="24"/>
        </w:rPr>
      </w:pPr>
    </w:p>
    <w:p w:rsidR="00651258" w:rsidRPr="00A877A9" w:rsidRDefault="00651258">
      <w:pPr>
        <w:pStyle w:val="BodyText"/>
        <w:rPr>
          <w:sz w:val="24"/>
          <w:szCs w:val="24"/>
        </w:rPr>
      </w:pPr>
    </w:p>
    <w:p w:rsidR="00651258" w:rsidRPr="00A877A9" w:rsidRDefault="00BF782E">
      <w:pPr>
        <w:spacing w:before="101"/>
        <w:ind w:left="111"/>
        <w:jc w:val="both"/>
        <w:rPr>
          <w:sz w:val="24"/>
          <w:szCs w:val="24"/>
        </w:rPr>
      </w:pPr>
      <w:r w:rsidRPr="00A877A9">
        <w:rPr>
          <w:w w:val="105"/>
          <w:sz w:val="24"/>
          <w:szCs w:val="24"/>
        </w:rPr>
        <w:t>Poštovani članovi i članice Udruge Kuća o batani-Casa della batana,</w:t>
      </w:r>
    </w:p>
    <w:p w:rsidR="00651258" w:rsidRPr="00A877A9" w:rsidRDefault="00651258">
      <w:pPr>
        <w:pStyle w:val="BodyText"/>
        <w:spacing w:before="1"/>
        <w:rPr>
          <w:sz w:val="24"/>
          <w:szCs w:val="24"/>
        </w:rPr>
      </w:pPr>
    </w:p>
    <w:p w:rsidR="00651258" w:rsidRPr="00A877A9" w:rsidRDefault="00BF782E">
      <w:pPr>
        <w:spacing w:line="244" w:lineRule="auto"/>
        <w:ind w:left="111" w:right="106"/>
        <w:jc w:val="both"/>
        <w:rPr>
          <w:sz w:val="24"/>
          <w:szCs w:val="24"/>
        </w:rPr>
      </w:pPr>
      <w:r w:rsidRPr="00A877A9">
        <w:rPr>
          <w:w w:val="105"/>
          <w:sz w:val="24"/>
          <w:szCs w:val="24"/>
        </w:rPr>
        <w:t>Nova godina je pred nama, a s njom i novi izazovi u očuvanju maritimne kulturne baštine Rovinja.</w:t>
      </w:r>
    </w:p>
    <w:p w:rsidR="00651258" w:rsidRPr="00A877A9" w:rsidRDefault="00BF782E">
      <w:pPr>
        <w:spacing w:before="72" w:line="249" w:lineRule="auto"/>
        <w:ind w:left="111" w:right="101"/>
        <w:jc w:val="both"/>
        <w:rPr>
          <w:sz w:val="24"/>
          <w:szCs w:val="24"/>
        </w:rPr>
      </w:pPr>
      <w:r w:rsidRPr="00A877A9">
        <w:rPr>
          <w:w w:val="105"/>
          <w:sz w:val="24"/>
          <w:szCs w:val="24"/>
        </w:rPr>
        <w:t>Tijekom 2018. godine učinjeno je mnogo, no čeka nas još puno posla da bi zadane ciljeve realizirali do 2020. a prema Strateškom planu Udruge. Taj nas je strateški okvir usmjerio na osnivanje Ustanove, pokretanje radionice brodogradnje i brodomaketarstva u starom škveru i na realizaciju novog stalnog postava Interpretacijskog centra. Također, polako privodimo kraju naš prvi EU projekt Mala barka 2 (ožujak 2019), nastavljamo s uspješnim vođenjem CULTURECOVERY projekta s partnerima iz Srednje Europe i započinjemo novo europsko putovanje s projektom ARCA ADRIATICA u suradnji s partnerima iz Italije. U fokusu svih ovih projekata je dakako očuvanje maritimne (nematerijalne) kulturne baštine Rovinja.</w:t>
      </w:r>
    </w:p>
    <w:p w:rsidR="00651258" w:rsidRPr="00A877A9" w:rsidRDefault="00BF782E">
      <w:pPr>
        <w:spacing w:before="47" w:line="247" w:lineRule="auto"/>
        <w:ind w:left="111" w:right="106"/>
        <w:jc w:val="both"/>
        <w:rPr>
          <w:sz w:val="24"/>
          <w:szCs w:val="24"/>
        </w:rPr>
      </w:pPr>
      <w:r w:rsidRPr="00A877A9">
        <w:rPr>
          <w:w w:val="105"/>
          <w:sz w:val="24"/>
          <w:szCs w:val="24"/>
        </w:rPr>
        <w:t>Na žalost, neke aktivnosti nismo uspjeli realizirati brzinom kojom smo htjeli</w:t>
      </w:r>
      <w:r w:rsidRPr="00A877A9">
        <w:rPr>
          <w:spacing w:val="-41"/>
          <w:w w:val="105"/>
          <w:sz w:val="24"/>
          <w:szCs w:val="24"/>
        </w:rPr>
        <w:t xml:space="preserve"> </w:t>
      </w:r>
      <w:r w:rsidRPr="00A877A9">
        <w:rPr>
          <w:w w:val="105"/>
          <w:sz w:val="24"/>
          <w:szCs w:val="24"/>
        </w:rPr>
        <w:t>i planirali te se njihova realizacija svakako očekuju u 2019., a kod većih investicija i do sredine</w:t>
      </w:r>
      <w:r w:rsidRPr="00A877A9">
        <w:rPr>
          <w:spacing w:val="-6"/>
          <w:w w:val="105"/>
          <w:sz w:val="24"/>
          <w:szCs w:val="24"/>
        </w:rPr>
        <w:t xml:space="preserve"> </w:t>
      </w:r>
      <w:r w:rsidRPr="00A877A9">
        <w:rPr>
          <w:w w:val="105"/>
          <w:sz w:val="24"/>
          <w:szCs w:val="24"/>
        </w:rPr>
        <w:t>2020.</w:t>
      </w:r>
    </w:p>
    <w:p w:rsidR="00651258" w:rsidRPr="00A877A9" w:rsidRDefault="00BF782E">
      <w:pPr>
        <w:spacing w:before="71" w:line="247" w:lineRule="auto"/>
        <w:ind w:left="111" w:right="106"/>
        <w:jc w:val="both"/>
        <w:rPr>
          <w:sz w:val="24"/>
          <w:szCs w:val="24"/>
        </w:rPr>
      </w:pPr>
      <w:r w:rsidRPr="00A877A9">
        <w:rPr>
          <w:w w:val="105"/>
          <w:sz w:val="24"/>
          <w:szCs w:val="24"/>
        </w:rPr>
        <w:t>U narednim recima donosim prijedlog Plana rada za 2019. koji slijedi Strateški plan iz 2015. i ugovorene aktivnosti temeljeno na navedenim projektima.</w:t>
      </w:r>
    </w:p>
    <w:p w:rsidR="00651258" w:rsidRPr="00A877A9" w:rsidRDefault="00BF782E">
      <w:pPr>
        <w:spacing w:before="67" w:line="247" w:lineRule="auto"/>
        <w:ind w:left="111" w:right="108"/>
        <w:jc w:val="both"/>
        <w:rPr>
          <w:sz w:val="24"/>
          <w:szCs w:val="24"/>
        </w:rPr>
      </w:pPr>
      <w:r w:rsidRPr="00A877A9">
        <w:rPr>
          <w:w w:val="105"/>
          <w:sz w:val="24"/>
          <w:szCs w:val="24"/>
        </w:rPr>
        <w:t>Koristim priliku da Vam još jednom zahvalim na aktivnom doprinosu očuvanju rovinjske kulturne baštine i da Vas pozovem da zajedno nastavimo raditi za dobrobit naše zajednice i naše budućnosti.</w:t>
      </w:r>
    </w:p>
    <w:p w:rsidR="00651258" w:rsidRPr="00A877A9" w:rsidRDefault="00651258">
      <w:pPr>
        <w:spacing w:line="247" w:lineRule="auto"/>
        <w:jc w:val="both"/>
        <w:rPr>
          <w:sz w:val="24"/>
          <w:szCs w:val="24"/>
        </w:rPr>
        <w:sectPr w:rsidR="00651258" w:rsidRPr="00A877A9">
          <w:pgSz w:w="12240" w:h="15840"/>
          <w:pgMar w:top="1500" w:right="1680" w:bottom="280" w:left="1700" w:header="720" w:footer="720" w:gutter="0"/>
          <w:cols w:space="720"/>
        </w:sectPr>
      </w:pPr>
    </w:p>
    <w:p w:rsidR="00651258" w:rsidRPr="00A877A9" w:rsidRDefault="00651258">
      <w:pPr>
        <w:pStyle w:val="BodyText"/>
        <w:rPr>
          <w:sz w:val="24"/>
          <w:szCs w:val="24"/>
        </w:rPr>
      </w:pPr>
    </w:p>
    <w:p w:rsidR="00651258" w:rsidRPr="00A877A9" w:rsidRDefault="00651258">
      <w:pPr>
        <w:pStyle w:val="BodyText"/>
        <w:rPr>
          <w:sz w:val="24"/>
          <w:szCs w:val="24"/>
        </w:rPr>
      </w:pPr>
    </w:p>
    <w:p w:rsidR="00651258" w:rsidRPr="00A877A9" w:rsidRDefault="00651258">
      <w:pPr>
        <w:pStyle w:val="BodyText"/>
        <w:rPr>
          <w:sz w:val="24"/>
          <w:szCs w:val="24"/>
        </w:rPr>
      </w:pPr>
    </w:p>
    <w:p w:rsidR="00651258" w:rsidRPr="00A877A9" w:rsidRDefault="00651258">
      <w:pPr>
        <w:pStyle w:val="BodyText"/>
        <w:rPr>
          <w:sz w:val="24"/>
          <w:szCs w:val="24"/>
        </w:rPr>
      </w:pPr>
    </w:p>
    <w:p w:rsidR="00651258" w:rsidRPr="00A877A9" w:rsidRDefault="00651258">
      <w:pPr>
        <w:pStyle w:val="BodyText"/>
        <w:rPr>
          <w:sz w:val="24"/>
          <w:szCs w:val="24"/>
        </w:rPr>
      </w:pPr>
    </w:p>
    <w:p w:rsidR="00651258" w:rsidRPr="00A877A9" w:rsidRDefault="00651258">
      <w:pPr>
        <w:pStyle w:val="BodyText"/>
        <w:rPr>
          <w:sz w:val="24"/>
          <w:szCs w:val="24"/>
        </w:rPr>
      </w:pPr>
    </w:p>
    <w:p w:rsidR="00651258" w:rsidRPr="00A877A9" w:rsidRDefault="00651258">
      <w:pPr>
        <w:pStyle w:val="BodyText"/>
        <w:rPr>
          <w:sz w:val="24"/>
          <w:szCs w:val="24"/>
        </w:rPr>
      </w:pPr>
    </w:p>
    <w:p w:rsidR="00651258" w:rsidRPr="00A877A9" w:rsidRDefault="00651258">
      <w:pPr>
        <w:pStyle w:val="BodyText"/>
        <w:rPr>
          <w:sz w:val="24"/>
          <w:szCs w:val="24"/>
        </w:rPr>
      </w:pPr>
    </w:p>
    <w:p w:rsidR="00651258" w:rsidRPr="00A877A9" w:rsidRDefault="00BF782E">
      <w:pPr>
        <w:pStyle w:val="BodyText"/>
        <w:spacing w:before="252"/>
        <w:ind w:left="111"/>
        <w:rPr>
          <w:sz w:val="24"/>
          <w:szCs w:val="24"/>
        </w:rPr>
      </w:pPr>
      <w:r w:rsidRPr="00A877A9">
        <w:rPr>
          <w:sz w:val="24"/>
          <w:szCs w:val="24"/>
        </w:rPr>
        <w:t>Plan rada po programima</w:t>
      </w:r>
    </w:p>
    <w:p w:rsidR="00651258" w:rsidRPr="00A877A9" w:rsidRDefault="00651258">
      <w:pPr>
        <w:pStyle w:val="BodyText"/>
        <w:spacing w:before="11"/>
        <w:rPr>
          <w:sz w:val="24"/>
          <w:szCs w:val="24"/>
        </w:rPr>
      </w:pPr>
    </w:p>
    <w:p w:rsidR="00651258" w:rsidRPr="00A877A9" w:rsidRDefault="00BF782E">
      <w:pPr>
        <w:pStyle w:val="Heading1"/>
        <w:numPr>
          <w:ilvl w:val="0"/>
          <w:numId w:val="4"/>
        </w:numPr>
        <w:tabs>
          <w:tab w:val="left" w:pos="392"/>
        </w:tabs>
        <w:ind w:hanging="281"/>
        <w:rPr>
          <w:sz w:val="24"/>
          <w:szCs w:val="24"/>
        </w:rPr>
      </w:pPr>
      <w:r w:rsidRPr="00A877A9">
        <w:rPr>
          <w:sz w:val="24"/>
          <w:szCs w:val="24"/>
        </w:rPr>
        <w:t>MUOSTRA- Interpretacijski</w:t>
      </w:r>
      <w:r w:rsidRPr="00A877A9">
        <w:rPr>
          <w:spacing w:val="-1"/>
          <w:sz w:val="24"/>
          <w:szCs w:val="24"/>
        </w:rPr>
        <w:t xml:space="preserve"> </w:t>
      </w:r>
      <w:r w:rsidRPr="00A877A9">
        <w:rPr>
          <w:sz w:val="24"/>
          <w:szCs w:val="24"/>
        </w:rPr>
        <w:t>centar</w:t>
      </w:r>
    </w:p>
    <w:p w:rsidR="00651258" w:rsidRPr="00A877A9" w:rsidRDefault="00651258">
      <w:pPr>
        <w:pStyle w:val="BodyText"/>
        <w:spacing w:before="10"/>
        <w:rPr>
          <w:b/>
          <w:sz w:val="24"/>
          <w:szCs w:val="24"/>
        </w:rPr>
      </w:pPr>
    </w:p>
    <w:p w:rsidR="00651258" w:rsidRPr="00A877A9" w:rsidRDefault="00BF782E">
      <w:pPr>
        <w:pStyle w:val="ListParagraph"/>
        <w:numPr>
          <w:ilvl w:val="0"/>
          <w:numId w:val="3"/>
        </w:numPr>
        <w:tabs>
          <w:tab w:val="left" w:pos="400"/>
        </w:tabs>
        <w:spacing w:before="1"/>
        <w:ind w:right="105" w:firstLine="0"/>
        <w:rPr>
          <w:sz w:val="24"/>
          <w:szCs w:val="24"/>
        </w:rPr>
      </w:pPr>
      <w:r w:rsidRPr="00A877A9">
        <w:rPr>
          <w:sz w:val="24"/>
          <w:szCs w:val="24"/>
        </w:rPr>
        <w:t>Produkcija tekstova, multimedije i opreme novog stalnog postava Nastavak rada na Novom stalnom postavu temeljem Idejnog i Izvedbenog projekta.</w:t>
      </w:r>
    </w:p>
    <w:p w:rsidR="00651258" w:rsidRPr="00A877A9" w:rsidRDefault="00BF782E">
      <w:pPr>
        <w:pStyle w:val="BodyText"/>
        <w:spacing w:line="321" w:lineRule="exact"/>
        <w:ind w:left="111"/>
        <w:rPr>
          <w:sz w:val="24"/>
          <w:szCs w:val="24"/>
        </w:rPr>
      </w:pPr>
      <w:r w:rsidRPr="00A877A9">
        <w:rPr>
          <w:sz w:val="24"/>
          <w:szCs w:val="24"/>
        </w:rPr>
        <w:t>Cjelogodišnja aktivnost</w:t>
      </w:r>
    </w:p>
    <w:p w:rsidR="00651258" w:rsidRPr="00A877A9" w:rsidRDefault="00651258">
      <w:pPr>
        <w:pStyle w:val="BodyText"/>
        <w:spacing w:before="10"/>
        <w:rPr>
          <w:sz w:val="24"/>
          <w:szCs w:val="24"/>
        </w:rPr>
      </w:pPr>
    </w:p>
    <w:p w:rsidR="00651258" w:rsidRPr="00A877A9" w:rsidRDefault="00BF782E">
      <w:pPr>
        <w:pStyle w:val="BodyText"/>
        <w:ind w:left="111"/>
        <w:rPr>
          <w:sz w:val="24"/>
          <w:szCs w:val="24"/>
        </w:rPr>
      </w:pPr>
      <w:r w:rsidRPr="00A877A9">
        <w:rPr>
          <w:sz w:val="24"/>
          <w:szCs w:val="24"/>
        </w:rPr>
        <w:t>200 000 kn/ Ministarstvo kulture RH i CULTURECOVERY projekt</w:t>
      </w:r>
    </w:p>
    <w:p w:rsidR="00651258" w:rsidRPr="00A877A9" w:rsidRDefault="00651258">
      <w:pPr>
        <w:pStyle w:val="BodyText"/>
        <w:spacing w:before="11"/>
        <w:rPr>
          <w:sz w:val="24"/>
          <w:szCs w:val="24"/>
        </w:rPr>
      </w:pPr>
    </w:p>
    <w:p w:rsidR="00651258" w:rsidRPr="00A877A9" w:rsidRDefault="00BF782E">
      <w:pPr>
        <w:pStyle w:val="ListParagraph"/>
        <w:numPr>
          <w:ilvl w:val="0"/>
          <w:numId w:val="3"/>
        </w:numPr>
        <w:tabs>
          <w:tab w:val="left" w:pos="415"/>
        </w:tabs>
        <w:spacing w:line="322" w:lineRule="exact"/>
        <w:ind w:left="414" w:hanging="304"/>
        <w:rPr>
          <w:sz w:val="24"/>
          <w:szCs w:val="24"/>
        </w:rPr>
      </w:pPr>
      <w:r w:rsidRPr="00A877A9">
        <w:rPr>
          <w:sz w:val="24"/>
          <w:szCs w:val="24"/>
        </w:rPr>
        <w:t>Dokumentacija:</w:t>
      </w:r>
    </w:p>
    <w:p w:rsidR="00651258" w:rsidRPr="00A877A9" w:rsidRDefault="00BF782E">
      <w:pPr>
        <w:pStyle w:val="BodyText"/>
        <w:ind w:left="111"/>
        <w:rPr>
          <w:sz w:val="24"/>
          <w:szCs w:val="24"/>
        </w:rPr>
      </w:pPr>
      <w:r w:rsidRPr="00A877A9">
        <w:rPr>
          <w:sz w:val="24"/>
          <w:szCs w:val="24"/>
        </w:rPr>
        <w:t>Razvoj baze pomorske baštine (Arca Adriatica) .</w:t>
      </w:r>
    </w:p>
    <w:p w:rsidR="00651258" w:rsidRPr="00A877A9" w:rsidRDefault="00BF782E">
      <w:pPr>
        <w:pStyle w:val="BodyText"/>
        <w:spacing w:before="4"/>
        <w:ind w:left="111"/>
        <w:rPr>
          <w:sz w:val="24"/>
          <w:szCs w:val="24"/>
        </w:rPr>
      </w:pPr>
      <w:r w:rsidRPr="00A877A9">
        <w:rPr>
          <w:sz w:val="24"/>
          <w:szCs w:val="24"/>
        </w:rPr>
        <w:t>Uspostava druge razine dokumentacije unutar samog Muzeja, fototeka, videoteka i</w:t>
      </w:r>
      <w:r w:rsidRPr="00A877A9">
        <w:rPr>
          <w:spacing w:val="-1"/>
          <w:sz w:val="24"/>
          <w:szCs w:val="24"/>
        </w:rPr>
        <w:t xml:space="preserve"> </w:t>
      </w:r>
      <w:r w:rsidRPr="00A877A9">
        <w:rPr>
          <w:sz w:val="24"/>
          <w:szCs w:val="24"/>
        </w:rPr>
        <w:t>hemeroteka.</w:t>
      </w:r>
    </w:p>
    <w:p w:rsidR="00651258" w:rsidRPr="00A877A9" w:rsidRDefault="00BF782E">
      <w:pPr>
        <w:pStyle w:val="BodyText"/>
        <w:ind w:left="111" w:right="2469"/>
        <w:rPr>
          <w:sz w:val="24"/>
          <w:szCs w:val="24"/>
        </w:rPr>
      </w:pPr>
      <w:r w:rsidRPr="00A877A9">
        <w:rPr>
          <w:sz w:val="24"/>
          <w:szCs w:val="24"/>
        </w:rPr>
        <w:t xml:space="preserve">Registracija zbirke i </w:t>
      </w:r>
      <w:r w:rsidRPr="00A877A9">
        <w:rPr>
          <w:i/>
          <w:sz w:val="24"/>
          <w:szCs w:val="24"/>
        </w:rPr>
        <w:t xml:space="preserve">Risorte </w:t>
      </w:r>
      <w:r w:rsidRPr="00A877A9">
        <w:rPr>
          <w:sz w:val="24"/>
          <w:szCs w:val="24"/>
        </w:rPr>
        <w:t>kao Kulturnog dobra</w:t>
      </w:r>
      <w:r w:rsidRPr="00A877A9">
        <w:rPr>
          <w:spacing w:val="-27"/>
          <w:sz w:val="24"/>
          <w:szCs w:val="24"/>
        </w:rPr>
        <w:t xml:space="preserve"> </w:t>
      </w:r>
      <w:r w:rsidRPr="00A877A9">
        <w:rPr>
          <w:sz w:val="24"/>
          <w:szCs w:val="24"/>
        </w:rPr>
        <w:t>RH Cjelogodišnja</w:t>
      </w:r>
      <w:r w:rsidRPr="00A877A9">
        <w:rPr>
          <w:spacing w:val="-1"/>
          <w:sz w:val="24"/>
          <w:szCs w:val="24"/>
        </w:rPr>
        <w:t xml:space="preserve"> </w:t>
      </w:r>
      <w:r w:rsidRPr="00A877A9">
        <w:rPr>
          <w:sz w:val="24"/>
          <w:szCs w:val="24"/>
        </w:rPr>
        <w:t>aktivnost</w:t>
      </w:r>
    </w:p>
    <w:p w:rsidR="00651258" w:rsidRPr="00A877A9" w:rsidRDefault="00651258">
      <w:pPr>
        <w:pStyle w:val="BodyText"/>
        <w:spacing w:before="10"/>
        <w:rPr>
          <w:sz w:val="24"/>
          <w:szCs w:val="24"/>
        </w:rPr>
      </w:pPr>
    </w:p>
    <w:p w:rsidR="00651258" w:rsidRPr="00A877A9" w:rsidRDefault="00BF782E">
      <w:pPr>
        <w:pStyle w:val="BodyText"/>
        <w:ind w:left="111"/>
        <w:rPr>
          <w:sz w:val="24"/>
          <w:szCs w:val="24"/>
        </w:rPr>
      </w:pPr>
      <w:r w:rsidRPr="00A877A9">
        <w:rPr>
          <w:sz w:val="24"/>
          <w:szCs w:val="24"/>
        </w:rPr>
        <w:t>20 000 kn/ Arca Adriatica projekt</w:t>
      </w:r>
    </w:p>
    <w:p w:rsidR="00651258" w:rsidRPr="00A877A9" w:rsidRDefault="00651258">
      <w:pPr>
        <w:pStyle w:val="BodyText"/>
        <w:spacing w:before="11"/>
        <w:rPr>
          <w:sz w:val="24"/>
          <w:szCs w:val="24"/>
        </w:rPr>
      </w:pPr>
    </w:p>
    <w:p w:rsidR="00651258" w:rsidRPr="00A877A9" w:rsidRDefault="00BF782E">
      <w:pPr>
        <w:pStyle w:val="ListParagraph"/>
        <w:numPr>
          <w:ilvl w:val="0"/>
          <w:numId w:val="3"/>
        </w:numPr>
        <w:tabs>
          <w:tab w:val="left" w:pos="410"/>
        </w:tabs>
        <w:ind w:right="105" w:firstLine="0"/>
        <w:jc w:val="both"/>
        <w:rPr>
          <w:sz w:val="24"/>
          <w:szCs w:val="24"/>
        </w:rPr>
      </w:pPr>
      <w:r w:rsidRPr="00A877A9">
        <w:rPr>
          <w:sz w:val="24"/>
          <w:szCs w:val="24"/>
        </w:rPr>
        <w:t>Radionice za djecu: kreativne, tematske. Konstrukcija maketa brodova od kartona, puzzle i knjižica aktivnosti na temu pomorske baštine Istre i Kvarnera, Montessori edukacija na temu nematerijalne kulture Centralne Europe.</w:t>
      </w:r>
    </w:p>
    <w:p w:rsidR="00651258" w:rsidRPr="00A877A9" w:rsidRDefault="00BF782E">
      <w:pPr>
        <w:pStyle w:val="BodyText"/>
        <w:spacing w:line="320" w:lineRule="exact"/>
        <w:ind w:left="111"/>
        <w:jc w:val="both"/>
        <w:rPr>
          <w:sz w:val="24"/>
          <w:szCs w:val="24"/>
        </w:rPr>
      </w:pPr>
      <w:r w:rsidRPr="00A877A9">
        <w:rPr>
          <w:sz w:val="24"/>
          <w:szCs w:val="24"/>
        </w:rPr>
        <w:t>Travanj-Svibanj/ Listopad-Studeni</w:t>
      </w:r>
    </w:p>
    <w:p w:rsidR="00651258" w:rsidRPr="00A877A9" w:rsidRDefault="00651258">
      <w:pPr>
        <w:pStyle w:val="BodyText"/>
        <w:spacing w:before="4"/>
        <w:rPr>
          <w:sz w:val="24"/>
          <w:szCs w:val="24"/>
        </w:rPr>
      </w:pPr>
    </w:p>
    <w:p w:rsidR="00651258" w:rsidRPr="00A877A9" w:rsidRDefault="00BF782E">
      <w:pPr>
        <w:pStyle w:val="BodyText"/>
        <w:ind w:left="111"/>
        <w:rPr>
          <w:sz w:val="24"/>
          <w:szCs w:val="24"/>
        </w:rPr>
      </w:pPr>
      <w:r w:rsidRPr="00A877A9">
        <w:rPr>
          <w:sz w:val="24"/>
          <w:szCs w:val="24"/>
        </w:rPr>
        <w:t>bez troškova (materijal realiziran u 2018. kroz EU projekte)</w:t>
      </w:r>
    </w:p>
    <w:p w:rsidR="00651258" w:rsidRPr="00A877A9" w:rsidRDefault="00651258">
      <w:pPr>
        <w:pStyle w:val="BodyText"/>
        <w:spacing w:before="10"/>
        <w:rPr>
          <w:sz w:val="24"/>
          <w:szCs w:val="24"/>
        </w:rPr>
      </w:pPr>
    </w:p>
    <w:p w:rsidR="00651258" w:rsidRPr="00A877A9" w:rsidRDefault="00BF782E">
      <w:pPr>
        <w:pStyle w:val="Heading1"/>
        <w:numPr>
          <w:ilvl w:val="0"/>
          <w:numId w:val="4"/>
        </w:numPr>
        <w:tabs>
          <w:tab w:val="left" w:pos="392"/>
        </w:tabs>
        <w:spacing w:before="1"/>
        <w:ind w:hanging="281"/>
        <w:jc w:val="both"/>
        <w:rPr>
          <w:sz w:val="24"/>
          <w:szCs w:val="24"/>
        </w:rPr>
      </w:pPr>
      <w:r w:rsidRPr="00A877A9">
        <w:rPr>
          <w:sz w:val="24"/>
          <w:szCs w:val="24"/>
        </w:rPr>
        <w:t>REGATA</w:t>
      </w:r>
    </w:p>
    <w:p w:rsidR="00651258" w:rsidRPr="00A877A9" w:rsidRDefault="00651258">
      <w:pPr>
        <w:pStyle w:val="BodyText"/>
        <w:spacing w:before="10"/>
        <w:rPr>
          <w:b/>
          <w:sz w:val="24"/>
          <w:szCs w:val="24"/>
        </w:rPr>
      </w:pPr>
    </w:p>
    <w:p w:rsidR="00651258" w:rsidRPr="00A877A9" w:rsidRDefault="00BF782E">
      <w:pPr>
        <w:pStyle w:val="BodyText"/>
        <w:ind w:left="111" w:right="104"/>
        <w:jc w:val="both"/>
        <w:rPr>
          <w:sz w:val="24"/>
          <w:szCs w:val="24"/>
        </w:rPr>
      </w:pPr>
      <w:r w:rsidRPr="00A877A9">
        <w:rPr>
          <w:sz w:val="24"/>
          <w:szCs w:val="24"/>
        </w:rPr>
        <w:t>Osnovana s ciljem razvoja međunarodne suradnje i obnove oglavnog i latinskoj jedra, 14. Regata održat će se trećeg vikenda lipnja (u koordinaciji  s</w:t>
      </w:r>
      <w:r w:rsidRPr="00A877A9">
        <w:rPr>
          <w:spacing w:val="9"/>
          <w:sz w:val="24"/>
          <w:szCs w:val="24"/>
        </w:rPr>
        <w:t xml:space="preserve"> </w:t>
      </w:r>
      <w:r w:rsidRPr="00A877A9">
        <w:rPr>
          <w:sz w:val="24"/>
          <w:szCs w:val="24"/>
        </w:rPr>
        <w:t>ostalim</w:t>
      </w:r>
      <w:r w:rsidRPr="00A877A9">
        <w:rPr>
          <w:spacing w:val="9"/>
          <w:sz w:val="24"/>
          <w:szCs w:val="24"/>
        </w:rPr>
        <w:t xml:space="preserve"> </w:t>
      </w:r>
      <w:r w:rsidRPr="00A877A9">
        <w:rPr>
          <w:sz w:val="24"/>
          <w:szCs w:val="24"/>
        </w:rPr>
        <w:t>domaćim</w:t>
      </w:r>
      <w:r w:rsidRPr="00A877A9">
        <w:rPr>
          <w:spacing w:val="9"/>
          <w:sz w:val="24"/>
          <w:szCs w:val="24"/>
        </w:rPr>
        <w:t xml:space="preserve"> </w:t>
      </w:r>
      <w:r w:rsidRPr="00A877A9">
        <w:rPr>
          <w:sz w:val="24"/>
          <w:szCs w:val="24"/>
        </w:rPr>
        <w:t>regatama).</w:t>
      </w:r>
      <w:r w:rsidRPr="00A877A9">
        <w:rPr>
          <w:spacing w:val="8"/>
          <w:sz w:val="24"/>
          <w:szCs w:val="24"/>
        </w:rPr>
        <w:t xml:space="preserve"> </w:t>
      </w:r>
      <w:r w:rsidRPr="00A877A9">
        <w:rPr>
          <w:sz w:val="24"/>
          <w:szCs w:val="24"/>
        </w:rPr>
        <w:t>Ove</w:t>
      </w:r>
      <w:r w:rsidRPr="00A877A9">
        <w:rPr>
          <w:spacing w:val="10"/>
          <w:sz w:val="24"/>
          <w:szCs w:val="24"/>
        </w:rPr>
        <w:t xml:space="preserve"> </w:t>
      </w:r>
      <w:r w:rsidRPr="00A877A9">
        <w:rPr>
          <w:sz w:val="24"/>
          <w:szCs w:val="24"/>
        </w:rPr>
        <w:t>će</w:t>
      </w:r>
      <w:r w:rsidRPr="00A877A9">
        <w:rPr>
          <w:spacing w:val="9"/>
          <w:sz w:val="24"/>
          <w:szCs w:val="24"/>
        </w:rPr>
        <w:t xml:space="preserve"> </w:t>
      </w:r>
      <w:r w:rsidRPr="00A877A9">
        <w:rPr>
          <w:sz w:val="24"/>
          <w:szCs w:val="24"/>
        </w:rPr>
        <w:t>se</w:t>
      </w:r>
      <w:r w:rsidRPr="00A877A9">
        <w:rPr>
          <w:spacing w:val="9"/>
          <w:sz w:val="24"/>
          <w:szCs w:val="24"/>
        </w:rPr>
        <w:t xml:space="preserve"> </w:t>
      </w:r>
      <w:r w:rsidRPr="00A877A9">
        <w:rPr>
          <w:sz w:val="24"/>
          <w:szCs w:val="24"/>
        </w:rPr>
        <w:t>godine</w:t>
      </w:r>
      <w:r w:rsidRPr="00A877A9">
        <w:rPr>
          <w:spacing w:val="9"/>
          <w:sz w:val="24"/>
          <w:szCs w:val="24"/>
        </w:rPr>
        <w:t xml:space="preserve"> </w:t>
      </w:r>
      <w:r w:rsidRPr="00A877A9">
        <w:rPr>
          <w:sz w:val="24"/>
          <w:szCs w:val="24"/>
        </w:rPr>
        <w:t>organizirati</w:t>
      </w:r>
      <w:r w:rsidRPr="00A877A9">
        <w:rPr>
          <w:spacing w:val="10"/>
          <w:sz w:val="24"/>
          <w:szCs w:val="24"/>
        </w:rPr>
        <w:t xml:space="preserve"> </w:t>
      </w:r>
      <w:r w:rsidRPr="00A877A9">
        <w:rPr>
          <w:sz w:val="24"/>
          <w:szCs w:val="24"/>
        </w:rPr>
        <w:t>defile</w:t>
      </w:r>
      <w:r w:rsidRPr="00A877A9">
        <w:rPr>
          <w:spacing w:val="9"/>
          <w:sz w:val="24"/>
          <w:szCs w:val="24"/>
        </w:rPr>
        <w:t xml:space="preserve"> </w:t>
      </w:r>
      <w:r w:rsidRPr="00A877A9">
        <w:rPr>
          <w:sz w:val="24"/>
          <w:szCs w:val="24"/>
        </w:rPr>
        <w:t>pristiglih</w:t>
      </w:r>
    </w:p>
    <w:p w:rsidR="00651258" w:rsidRPr="00A877A9" w:rsidRDefault="00651258">
      <w:pPr>
        <w:jc w:val="both"/>
        <w:rPr>
          <w:sz w:val="24"/>
          <w:szCs w:val="24"/>
        </w:rPr>
        <w:sectPr w:rsidR="00651258" w:rsidRPr="00A877A9">
          <w:pgSz w:w="12240" w:h="15840"/>
          <w:pgMar w:top="1500" w:right="1680" w:bottom="280" w:left="1700" w:header="720" w:footer="720" w:gutter="0"/>
          <w:cols w:space="720"/>
        </w:sectPr>
      </w:pPr>
    </w:p>
    <w:p w:rsidR="00651258" w:rsidRPr="00A877A9" w:rsidRDefault="00BF782E">
      <w:pPr>
        <w:pStyle w:val="BodyText"/>
        <w:spacing w:before="69"/>
        <w:ind w:left="111" w:right="105"/>
        <w:jc w:val="both"/>
        <w:rPr>
          <w:sz w:val="24"/>
          <w:szCs w:val="24"/>
        </w:rPr>
      </w:pPr>
      <w:r w:rsidRPr="00A877A9">
        <w:rPr>
          <w:sz w:val="24"/>
          <w:szCs w:val="24"/>
        </w:rPr>
        <w:lastRenderedPageBreak/>
        <w:t>brodica večer prije same regate kao svojevrsna manifestacija s ciljem podizanja svijesti o maritimnoj baštini i jačanja pozicije i vidljivosti događaja.</w:t>
      </w:r>
    </w:p>
    <w:p w:rsidR="00651258" w:rsidRPr="00A877A9" w:rsidRDefault="00651258">
      <w:pPr>
        <w:pStyle w:val="BodyText"/>
        <w:spacing w:before="10"/>
        <w:rPr>
          <w:sz w:val="24"/>
          <w:szCs w:val="24"/>
        </w:rPr>
      </w:pPr>
    </w:p>
    <w:p w:rsidR="00651258" w:rsidRPr="00A877A9" w:rsidRDefault="00BF782E">
      <w:pPr>
        <w:pStyle w:val="BodyText"/>
        <w:ind w:left="111"/>
        <w:jc w:val="both"/>
        <w:rPr>
          <w:sz w:val="24"/>
          <w:szCs w:val="24"/>
        </w:rPr>
      </w:pPr>
      <w:r w:rsidRPr="00A877A9">
        <w:rPr>
          <w:sz w:val="24"/>
          <w:szCs w:val="24"/>
        </w:rPr>
        <w:t>50 000 kn/ TZ Rovinj i Grad Rovinj-Rovigno</w:t>
      </w:r>
    </w:p>
    <w:p w:rsidR="00651258" w:rsidRPr="00A877A9" w:rsidRDefault="00651258">
      <w:pPr>
        <w:pStyle w:val="BodyText"/>
        <w:spacing w:before="11"/>
        <w:rPr>
          <w:sz w:val="24"/>
          <w:szCs w:val="24"/>
        </w:rPr>
      </w:pPr>
    </w:p>
    <w:p w:rsidR="00651258" w:rsidRPr="00A877A9" w:rsidRDefault="00BF782E">
      <w:pPr>
        <w:pStyle w:val="Heading1"/>
        <w:numPr>
          <w:ilvl w:val="0"/>
          <w:numId w:val="4"/>
        </w:numPr>
        <w:tabs>
          <w:tab w:val="left" w:pos="392"/>
        </w:tabs>
        <w:ind w:hanging="281"/>
        <w:rPr>
          <w:sz w:val="24"/>
          <w:szCs w:val="24"/>
        </w:rPr>
      </w:pPr>
      <w:r w:rsidRPr="00A877A9">
        <w:rPr>
          <w:sz w:val="24"/>
          <w:szCs w:val="24"/>
        </w:rPr>
        <w:t>BARKARIOLI</w:t>
      </w:r>
    </w:p>
    <w:p w:rsidR="00651258" w:rsidRPr="00A877A9" w:rsidRDefault="00651258">
      <w:pPr>
        <w:pStyle w:val="BodyText"/>
        <w:spacing w:before="4"/>
        <w:rPr>
          <w:b/>
          <w:sz w:val="24"/>
          <w:szCs w:val="24"/>
        </w:rPr>
      </w:pPr>
    </w:p>
    <w:p w:rsidR="00651258" w:rsidRPr="00A877A9" w:rsidRDefault="00BF782E">
      <w:pPr>
        <w:pStyle w:val="ListParagraph"/>
        <w:numPr>
          <w:ilvl w:val="0"/>
          <w:numId w:val="2"/>
        </w:numPr>
        <w:tabs>
          <w:tab w:val="left" w:pos="470"/>
        </w:tabs>
        <w:ind w:right="315" w:firstLine="0"/>
        <w:rPr>
          <w:sz w:val="24"/>
          <w:szCs w:val="24"/>
        </w:rPr>
      </w:pPr>
      <w:r w:rsidRPr="00A877A9">
        <w:rPr>
          <w:i/>
          <w:sz w:val="24"/>
          <w:szCs w:val="24"/>
        </w:rPr>
        <w:t>Upoznavanje priobalja</w:t>
      </w:r>
      <w:r w:rsidRPr="00A877A9">
        <w:rPr>
          <w:sz w:val="24"/>
          <w:szCs w:val="24"/>
        </w:rPr>
        <w:t>, radionica i veslanje s osnovnoškolskom djecom Svibanj</w:t>
      </w:r>
    </w:p>
    <w:p w:rsidR="00651258" w:rsidRPr="00A877A9" w:rsidRDefault="00651258">
      <w:pPr>
        <w:pStyle w:val="BodyText"/>
        <w:spacing w:before="10"/>
        <w:rPr>
          <w:sz w:val="24"/>
          <w:szCs w:val="24"/>
        </w:rPr>
      </w:pPr>
    </w:p>
    <w:p w:rsidR="00651258" w:rsidRPr="00A877A9" w:rsidRDefault="00BF782E">
      <w:pPr>
        <w:pStyle w:val="BodyText"/>
        <w:ind w:left="111"/>
        <w:jc w:val="both"/>
        <w:rPr>
          <w:sz w:val="24"/>
          <w:szCs w:val="24"/>
        </w:rPr>
      </w:pPr>
      <w:r w:rsidRPr="00A877A9">
        <w:rPr>
          <w:sz w:val="24"/>
          <w:szCs w:val="24"/>
        </w:rPr>
        <w:t>10 000 kn/ Grad Rovinj-Rovigno</w:t>
      </w:r>
    </w:p>
    <w:p w:rsidR="00651258" w:rsidRPr="00A877A9" w:rsidRDefault="00651258">
      <w:pPr>
        <w:pStyle w:val="BodyText"/>
        <w:spacing w:before="11"/>
        <w:rPr>
          <w:sz w:val="24"/>
          <w:szCs w:val="24"/>
        </w:rPr>
      </w:pPr>
    </w:p>
    <w:p w:rsidR="00651258" w:rsidRPr="00A877A9" w:rsidRDefault="00BF782E">
      <w:pPr>
        <w:pStyle w:val="ListParagraph"/>
        <w:numPr>
          <w:ilvl w:val="0"/>
          <w:numId w:val="2"/>
        </w:numPr>
        <w:tabs>
          <w:tab w:val="left" w:pos="470"/>
        </w:tabs>
        <w:ind w:right="111" w:firstLine="0"/>
        <w:rPr>
          <w:sz w:val="24"/>
          <w:szCs w:val="24"/>
        </w:rPr>
      </w:pPr>
      <w:r w:rsidRPr="00A877A9">
        <w:rPr>
          <w:sz w:val="24"/>
          <w:szCs w:val="24"/>
        </w:rPr>
        <w:t>Turističke manifestacije, utorak i četvrtak s večerom u Spacio Matika tijekom ljetnih mjeseci</w:t>
      </w:r>
    </w:p>
    <w:p w:rsidR="00651258" w:rsidRPr="00A877A9" w:rsidRDefault="00651258">
      <w:pPr>
        <w:pStyle w:val="BodyText"/>
        <w:spacing w:before="10"/>
        <w:rPr>
          <w:sz w:val="24"/>
          <w:szCs w:val="24"/>
        </w:rPr>
      </w:pPr>
    </w:p>
    <w:p w:rsidR="00651258" w:rsidRPr="00A877A9" w:rsidRDefault="00BF782E">
      <w:pPr>
        <w:pStyle w:val="BodyText"/>
        <w:spacing w:before="1"/>
        <w:ind w:left="111"/>
        <w:jc w:val="both"/>
        <w:rPr>
          <w:sz w:val="24"/>
          <w:szCs w:val="24"/>
        </w:rPr>
      </w:pPr>
      <w:r w:rsidRPr="00A877A9">
        <w:rPr>
          <w:sz w:val="24"/>
          <w:szCs w:val="24"/>
        </w:rPr>
        <w:t>40 000 kn/ Vlastiti prihodi</w:t>
      </w:r>
    </w:p>
    <w:p w:rsidR="00651258" w:rsidRPr="00A877A9" w:rsidRDefault="00651258">
      <w:pPr>
        <w:pStyle w:val="BodyText"/>
        <w:spacing w:before="10"/>
        <w:rPr>
          <w:sz w:val="24"/>
          <w:szCs w:val="24"/>
        </w:rPr>
      </w:pPr>
    </w:p>
    <w:p w:rsidR="00651258" w:rsidRPr="00A877A9" w:rsidRDefault="00BF782E">
      <w:pPr>
        <w:pStyle w:val="Heading1"/>
        <w:numPr>
          <w:ilvl w:val="0"/>
          <w:numId w:val="4"/>
        </w:numPr>
        <w:tabs>
          <w:tab w:val="left" w:pos="392"/>
        </w:tabs>
        <w:ind w:hanging="281"/>
        <w:rPr>
          <w:sz w:val="24"/>
          <w:szCs w:val="24"/>
        </w:rPr>
      </w:pPr>
      <w:r w:rsidRPr="00A877A9">
        <w:rPr>
          <w:sz w:val="24"/>
          <w:szCs w:val="24"/>
        </w:rPr>
        <w:t>RIVIJERA</w:t>
      </w:r>
    </w:p>
    <w:p w:rsidR="00651258" w:rsidRPr="00A877A9" w:rsidRDefault="00651258">
      <w:pPr>
        <w:pStyle w:val="BodyText"/>
        <w:spacing w:before="4"/>
        <w:rPr>
          <w:b/>
          <w:sz w:val="24"/>
          <w:szCs w:val="24"/>
        </w:rPr>
      </w:pPr>
    </w:p>
    <w:p w:rsidR="00651258" w:rsidRPr="00A877A9" w:rsidRDefault="00BF782E">
      <w:pPr>
        <w:pStyle w:val="BodyText"/>
        <w:ind w:left="111" w:right="109"/>
        <w:jc w:val="both"/>
        <w:rPr>
          <w:sz w:val="24"/>
          <w:szCs w:val="24"/>
        </w:rPr>
      </w:pPr>
      <w:r w:rsidRPr="00A877A9">
        <w:rPr>
          <w:sz w:val="24"/>
          <w:szCs w:val="24"/>
        </w:rPr>
        <w:t>Organizacija Ribarski večeri, srijeda-nedjelja od sredine lipnja do kraja kolovoza</w:t>
      </w:r>
    </w:p>
    <w:p w:rsidR="00651258" w:rsidRPr="00A877A9" w:rsidRDefault="00651258">
      <w:pPr>
        <w:pStyle w:val="BodyText"/>
        <w:spacing w:before="11"/>
        <w:rPr>
          <w:sz w:val="24"/>
          <w:szCs w:val="24"/>
        </w:rPr>
      </w:pPr>
    </w:p>
    <w:p w:rsidR="00651258" w:rsidRPr="00A877A9" w:rsidRDefault="00BF782E">
      <w:pPr>
        <w:pStyle w:val="BodyText"/>
        <w:ind w:left="111" w:right="107"/>
        <w:jc w:val="both"/>
        <w:rPr>
          <w:sz w:val="24"/>
          <w:szCs w:val="24"/>
        </w:rPr>
      </w:pPr>
      <w:r w:rsidRPr="00A877A9">
        <w:rPr>
          <w:sz w:val="24"/>
          <w:szCs w:val="24"/>
        </w:rPr>
        <w:t>Glazbeni program će se predložiti Izvršnom odboru do 30. svibnja 2019. a koji će donijeti odluku o izvođačima koji djeluju u duhu rovinjske tradicije kako bi se zadržao imidž manifestacije.</w:t>
      </w:r>
    </w:p>
    <w:p w:rsidR="00651258" w:rsidRPr="00A877A9" w:rsidRDefault="00BF782E">
      <w:pPr>
        <w:pStyle w:val="BodyText"/>
        <w:ind w:left="111" w:right="108"/>
        <w:jc w:val="both"/>
        <w:rPr>
          <w:sz w:val="24"/>
          <w:szCs w:val="24"/>
        </w:rPr>
      </w:pPr>
      <w:r w:rsidRPr="00A877A9">
        <w:rPr>
          <w:sz w:val="24"/>
          <w:szCs w:val="24"/>
        </w:rPr>
        <w:t>I ovoj ćemo godini pokušati unaprijediti izgled samog prodajnog mjesta/ šanka i pokušati u potpunosti ukinuti plastiku s težnjom doprinosa utjecaja na društvo i okolinu u procesima očuvanja naše životne</w:t>
      </w:r>
      <w:r w:rsidRPr="00A877A9">
        <w:rPr>
          <w:spacing w:val="-11"/>
          <w:sz w:val="24"/>
          <w:szCs w:val="24"/>
        </w:rPr>
        <w:t xml:space="preserve"> </w:t>
      </w:r>
      <w:r w:rsidRPr="00A877A9">
        <w:rPr>
          <w:sz w:val="24"/>
          <w:szCs w:val="24"/>
        </w:rPr>
        <w:t>sredine.</w:t>
      </w:r>
    </w:p>
    <w:p w:rsidR="00651258" w:rsidRPr="00A877A9" w:rsidRDefault="00651258">
      <w:pPr>
        <w:pStyle w:val="BodyText"/>
        <w:spacing w:before="8"/>
        <w:rPr>
          <w:sz w:val="24"/>
          <w:szCs w:val="24"/>
        </w:rPr>
      </w:pPr>
    </w:p>
    <w:p w:rsidR="00651258" w:rsidRPr="00A877A9" w:rsidRDefault="00BF782E">
      <w:pPr>
        <w:pStyle w:val="BodyText"/>
        <w:spacing w:before="1"/>
        <w:ind w:left="111"/>
        <w:jc w:val="both"/>
        <w:rPr>
          <w:sz w:val="24"/>
          <w:szCs w:val="24"/>
        </w:rPr>
      </w:pPr>
      <w:r w:rsidRPr="00A877A9">
        <w:rPr>
          <w:sz w:val="24"/>
          <w:szCs w:val="24"/>
        </w:rPr>
        <w:t>20 000 kn/ Sponzor</w:t>
      </w:r>
    </w:p>
    <w:p w:rsidR="00651258" w:rsidRPr="00A877A9" w:rsidRDefault="00651258">
      <w:pPr>
        <w:pStyle w:val="BodyText"/>
        <w:spacing w:before="10"/>
        <w:rPr>
          <w:sz w:val="24"/>
          <w:szCs w:val="24"/>
        </w:rPr>
      </w:pPr>
    </w:p>
    <w:p w:rsidR="00651258" w:rsidRPr="00A877A9" w:rsidRDefault="00BF782E">
      <w:pPr>
        <w:pStyle w:val="Heading1"/>
        <w:numPr>
          <w:ilvl w:val="0"/>
          <w:numId w:val="4"/>
        </w:numPr>
        <w:tabs>
          <w:tab w:val="left" w:pos="392"/>
        </w:tabs>
        <w:ind w:hanging="281"/>
        <w:rPr>
          <w:sz w:val="24"/>
          <w:szCs w:val="24"/>
        </w:rPr>
      </w:pPr>
      <w:r w:rsidRPr="00A877A9">
        <w:rPr>
          <w:sz w:val="24"/>
          <w:szCs w:val="24"/>
        </w:rPr>
        <w:t>POPRAVAK/IZGRADNJA BATANA</w:t>
      </w:r>
    </w:p>
    <w:p w:rsidR="00651258" w:rsidRPr="00A877A9" w:rsidRDefault="00651258">
      <w:pPr>
        <w:pStyle w:val="BodyText"/>
        <w:spacing w:before="4"/>
        <w:rPr>
          <w:b/>
          <w:sz w:val="24"/>
          <w:szCs w:val="24"/>
        </w:rPr>
      </w:pPr>
    </w:p>
    <w:p w:rsidR="00651258" w:rsidRPr="00A877A9" w:rsidRDefault="00BF782E">
      <w:pPr>
        <w:pStyle w:val="BodyText"/>
        <w:ind w:left="111" w:right="105"/>
        <w:jc w:val="both"/>
        <w:rPr>
          <w:sz w:val="24"/>
          <w:szCs w:val="24"/>
        </w:rPr>
      </w:pPr>
      <w:r w:rsidRPr="00A877A9">
        <w:rPr>
          <w:sz w:val="24"/>
          <w:szCs w:val="24"/>
        </w:rPr>
        <w:t>Tijekom ljetnih mjeseci, prateći ribarske večeri srijedom i nedjeljom, na Malom škveru će se popravljati batane kojima je potrebna restauracija/sanacija. Predsjednica će prijedlog dostaviti Izvršnom odboru do</w:t>
      </w:r>
    </w:p>
    <w:p w:rsidR="00651258" w:rsidRPr="00A877A9" w:rsidRDefault="00BF782E">
      <w:pPr>
        <w:pStyle w:val="BodyText"/>
        <w:spacing w:line="321" w:lineRule="exact"/>
        <w:ind w:left="111"/>
        <w:jc w:val="both"/>
        <w:rPr>
          <w:sz w:val="24"/>
          <w:szCs w:val="24"/>
        </w:rPr>
      </w:pPr>
      <w:r w:rsidRPr="00A877A9">
        <w:rPr>
          <w:sz w:val="24"/>
          <w:szCs w:val="24"/>
        </w:rPr>
        <w:t>30. svibnja 2019.</w:t>
      </w:r>
    </w:p>
    <w:p w:rsidR="00651258" w:rsidRPr="00A877A9" w:rsidRDefault="00651258">
      <w:pPr>
        <w:pStyle w:val="BodyText"/>
        <w:spacing w:before="11"/>
        <w:rPr>
          <w:sz w:val="24"/>
          <w:szCs w:val="24"/>
        </w:rPr>
      </w:pPr>
    </w:p>
    <w:p w:rsidR="00651258" w:rsidRPr="00A877A9" w:rsidRDefault="00BF782E">
      <w:pPr>
        <w:pStyle w:val="BodyText"/>
        <w:ind w:left="111"/>
        <w:jc w:val="both"/>
        <w:rPr>
          <w:sz w:val="24"/>
          <w:szCs w:val="24"/>
        </w:rPr>
      </w:pPr>
      <w:r w:rsidRPr="00A877A9">
        <w:rPr>
          <w:sz w:val="24"/>
          <w:szCs w:val="24"/>
        </w:rPr>
        <w:t>50 000 kn/ Istarska županija</w:t>
      </w:r>
    </w:p>
    <w:p w:rsidR="00651258" w:rsidRPr="00A877A9" w:rsidRDefault="00651258">
      <w:pPr>
        <w:jc w:val="both"/>
        <w:rPr>
          <w:sz w:val="24"/>
          <w:szCs w:val="24"/>
        </w:rPr>
        <w:sectPr w:rsidR="00651258" w:rsidRPr="00A877A9">
          <w:pgSz w:w="12240" w:h="15840"/>
          <w:pgMar w:top="1380" w:right="1680" w:bottom="280" w:left="1700" w:header="720" w:footer="720" w:gutter="0"/>
          <w:cols w:space="720"/>
        </w:sectPr>
      </w:pPr>
    </w:p>
    <w:p w:rsidR="00651258" w:rsidRPr="00A877A9" w:rsidRDefault="00651258">
      <w:pPr>
        <w:pStyle w:val="BodyText"/>
        <w:rPr>
          <w:sz w:val="24"/>
          <w:szCs w:val="24"/>
        </w:rPr>
      </w:pPr>
    </w:p>
    <w:p w:rsidR="00651258" w:rsidRPr="00A877A9" w:rsidRDefault="00651258">
      <w:pPr>
        <w:pStyle w:val="BodyText"/>
        <w:rPr>
          <w:sz w:val="24"/>
          <w:szCs w:val="24"/>
        </w:rPr>
      </w:pPr>
    </w:p>
    <w:p w:rsidR="00651258" w:rsidRPr="00A877A9" w:rsidRDefault="00BF782E">
      <w:pPr>
        <w:pStyle w:val="Heading1"/>
        <w:numPr>
          <w:ilvl w:val="0"/>
          <w:numId w:val="1"/>
        </w:numPr>
        <w:tabs>
          <w:tab w:val="left" w:pos="392"/>
        </w:tabs>
        <w:spacing w:before="86"/>
        <w:ind w:hanging="281"/>
        <w:rPr>
          <w:sz w:val="24"/>
          <w:szCs w:val="24"/>
        </w:rPr>
      </w:pPr>
      <w:r w:rsidRPr="00A877A9">
        <w:rPr>
          <w:sz w:val="24"/>
          <w:szCs w:val="24"/>
        </w:rPr>
        <w:t>MARKETING I</w:t>
      </w:r>
      <w:r w:rsidRPr="00A877A9">
        <w:rPr>
          <w:spacing w:val="-1"/>
          <w:sz w:val="24"/>
          <w:szCs w:val="24"/>
        </w:rPr>
        <w:t xml:space="preserve"> </w:t>
      </w:r>
      <w:r w:rsidRPr="00A877A9">
        <w:rPr>
          <w:sz w:val="24"/>
          <w:szCs w:val="24"/>
        </w:rPr>
        <w:t>PR</w:t>
      </w:r>
    </w:p>
    <w:p w:rsidR="00651258" w:rsidRPr="00A877A9" w:rsidRDefault="00651258">
      <w:pPr>
        <w:pStyle w:val="BodyText"/>
        <w:spacing w:before="11"/>
        <w:rPr>
          <w:b/>
          <w:sz w:val="24"/>
          <w:szCs w:val="24"/>
        </w:rPr>
      </w:pPr>
    </w:p>
    <w:p w:rsidR="00651258" w:rsidRPr="00A877A9" w:rsidRDefault="00BF782E">
      <w:pPr>
        <w:pStyle w:val="BodyText"/>
        <w:spacing w:line="322" w:lineRule="exact"/>
        <w:ind w:left="111"/>
        <w:rPr>
          <w:sz w:val="24"/>
          <w:szCs w:val="24"/>
        </w:rPr>
      </w:pPr>
      <w:r w:rsidRPr="00A877A9">
        <w:rPr>
          <w:sz w:val="24"/>
          <w:szCs w:val="24"/>
        </w:rPr>
        <w:t>Honorirat će se stručni suradnik za marketing i PR</w:t>
      </w:r>
    </w:p>
    <w:p w:rsidR="00651258" w:rsidRPr="00A877A9" w:rsidRDefault="00BF782E">
      <w:pPr>
        <w:pStyle w:val="BodyText"/>
        <w:tabs>
          <w:tab w:val="left" w:pos="433"/>
          <w:tab w:val="left" w:pos="1128"/>
          <w:tab w:val="left" w:pos="2297"/>
          <w:tab w:val="left" w:pos="3553"/>
          <w:tab w:val="left" w:pos="3859"/>
          <w:tab w:val="left" w:pos="5192"/>
          <w:tab w:val="left" w:pos="6112"/>
          <w:tab w:val="left" w:pos="7707"/>
        </w:tabs>
        <w:ind w:left="111" w:right="111"/>
        <w:rPr>
          <w:sz w:val="24"/>
          <w:szCs w:val="24"/>
        </w:rPr>
      </w:pPr>
      <w:r w:rsidRPr="00A877A9">
        <w:rPr>
          <w:sz w:val="24"/>
          <w:szCs w:val="24"/>
        </w:rPr>
        <w:t>-</w:t>
      </w:r>
      <w:r w:rsidRPr="00A877A9">
        <w:rPr>
          <w:sz w:val="24"/>
          <w:szCs w:val="24"/>
        </w:rPr>
        <w:tab/>
        <w:t>web</w:t>
      </w:r>
      <w:r w:rsidRPr="00A877A9">
        <w:rPr>
          <w:sz w:val="24"/>
          <w:szCs w:val="24"/>
        </w:rPr>
        <w:tab/>
        <w:t>stranica,</w:t>
      </w:r>
      <w:r w:rsidRPr="00A877A9">
        <w:rPr>
          <w:sz w:val="24"/>
          <w:szCs w:val="24"/>
        </w:rPr>
        <w:tab/>
        <w:t>facebook</w:t>
      </w:r>
      <w:r w:rsidRPr="00A877A9">
        <w:rPr>
          <w:sz w:val="24"/>
          <w:szCs w:val="24"/>
        </w:rPr>
        <w:tab/>
        <w:t>i</w:t>
      </w:r>
      <w:r w:rsidRPr="00A877A9">
        <w:rPr>
          <w:sz w:val="24"/>
          <w:szCs w:val="24"/>
        </w:rPr>
        <w:tab/>
        <w:t>instagram</w:t>
      </w:r>
      <w:r w:rsidRPr="00A877A9">
        <w:rPr>
          <w:sz w:val="24"/>
          <w:szCs w:val="24"/>
        </w:rPr>
        <w:tab/>
        <w:t>profil,</w:t>
      </w:r>
      <w:r w:rsidRPr="00A877A9">
        <w:rPr>
          <w:sz w:val="24"/>
          <w:szCs w:val="24"/>
        </w:rPr>
        <w:tab/>
        <w:t>organizacija</w:t>
      </w:r>
      <w:r w:rsidRPr="00A877A9">
        <w:rPr>
          <w:sz w:val="24"/>
          <w:szCs w:val="24"/>
        </w:rPr>
        <w:tab/>
      </w:r>
      <w:r w:rsidRPr="00A877A9">
        <w:rPr>
          <w:w w:val="95"/>
          <w:sz w:val="24"/>
          <w:szCs w:val="24"/>
        </w:rPr>
        <w:t xml:space="preserve">tiskovnih </w:t>
      </w:r>
      <w:r w:rsidRPr="00A877A9">
        <w:rPr>
          <w:sz w:val="24"/>
          <w:szCs w:val="24"/>
        </w:rPr>
        <w:t>konferencija i dopisi</w:t>
      </w:r>
      <w:r w:rsidRPr="00A877A9">
        <w:rPr>
          <w:spacing w:val="-1"/>
          <w:sz w:val="24"/>
          <w:szCs w:val="24"/>
        </w:rPr>
        <w:t xml:space="preserve"> </w:t>
      </w:r>
      <w:r w:rsidRPr="00A877A9">
        <w:rPr>
          <w:sz w:val="24"/>
          <w:szCs w:val="24"/>
        </w:rPr>
        <w:t>medijima</w:t>
      </w:r>
    </w:p>
    <w:p w:rsidR="00651258" w:rsidRPr="00A877A9" w:rsidRDefault="00BF782E">
      <w:pPr>
        <w:pStyle w:val="BodyText"/>
        <w:spacing w:before="4"/>
        <w:ind w:left="111"/>
        <w:rPr>
          <w:sz w:val="24"/>
          <w:szCs w:val="24"/>
        </w:rPr>
      </w:pPr>
      <w:r w:rsidRPr="00A877A9">
        <w:rPr>
          <w:sz w:val="24"/>
          <w:szCs w:val="24"/>
        </w:rPr>
        <w:t>Uložiti ćemo sredstva u promociju kroz stručne časopise (Ugostiteljstvo i turizam), dotisak muzejskih letaka i knjige Rovinjskih recepata</w:t>
      </w:r>
    </w:p>
    <w:p w:rsidR="00651258" w:rsidRPr="00A877A9" w:rsidRDefault="00651258">
      <w:pPr>
        <w:pStyle w:val="BodyText"/>
        <w:spacing w:before="10"/>
        <w:rPr>
          <w:sz w:val="24"/>
          <w:szCs w:val="24"/>
        </w:rPr>
      </w:pPr>
    </w:p>
    <w:p w:rsidR="00651258" w:rsidRPr="00A877A9" w:rsidRDefault="00BF782E">
      <w:pPr>
        <w:pStyle w:val="BodyText"/>
        <w:ind w:left="111"/>
        <w:rPr>
          <w:sz w:val="24"/>
          <w:szCs w:val="24"/>
        </w:rPr>
      </w:pPr>
      <w:r w:rsidRPr="00A877A9">
        <w:rPr>
          <w:sz w:val="24"/>
          <w:szCs w:val="24"/>
        </w:rPr>
        <w:t>30 000 kn/ Grad Rovinj-Rovigno</w:t>
      </w:r>
    </w:p>
    <w:p w:rsidR="00651258" w:rsidRPr="00A877A9" w:rsidRDefault="00651258">
      <w:pPr>
        <w:pStyle w:val="BodyText"/>
        <w:spacing w:before="11"/>
        <w:rPr>
          <w:sz w:val="24"/>
          <w:szCs w:val="24"/>
        </w:rPr>
      </w:pPr>
    </w:p>
    <w:p w:rsidR="00651258" w:rsidRPr="00A877A9" w:rsidRDefault="00BF782E">
      <w:pPr>
        <w:pStyle w:val="Heading1"/>
        <w:numPr>
          <w:ilvl w:val="0"/>
          <w:numId w:val="1"/>
        </w:numPr>
        <w:tabs>
          <w:tab w:val="left" w:pos="392"/>
        </w:tabs>
        <w:ind w:hanging="281"/>
        <w:rPr>
          <w:sz w:val="24"/>
          <w:szCs w:val="24"/>
        </w:rPr>
      </w:pPr>
      <w:r w:rsidRPr="00A877A9">
        <w:rPr>
          <w:sz w:val="24"/>
          <w:szCs w:val="24"/>
        </w:rPr>
        <w:t>ARCA ADRIATICA –EU</w:t>
      </w:r>
      <w:r w:rsidRPr="00A877A9">
        <w:rPr>
          <w:spacing w:val="2"/>
          <w:sz w:val="24"/>
          <w:szCs w:val="24"/>
        </w:rPr>
        <w:t xml:space="preserve"> </w:t>
      </w:r>
      <w:r w:rsidRPr="00A877A9">
        <w:rPr>
          <w:sz w:val="24"/>
          <w:szCs w:val="24"/>
        </w:rPr>
        <w:t>projekt</w:t>
      </w:r>
    </w:p>
    <w:p w:rsidR="00651258" w:rsidRPr="00A877A9" w:rsidRDefault="00651258">
      <w:pPr>
        <w:pStyle w:val="BodyText"/>
        <w:spacing w:before="11"/>
        <w:rPr>
          <w:b/>
          <w:sz w:val="24"/>
          <w:szCs w:val="24"/>
        </w:rPr>
      </w:pPr>
    </w:p>
    <w:p w:rsidR="00651258" w:rsidRPr="00A877A9" w:rsidRDefault="00BF782E">
      <w:pPr>
        <w:pStyle w:val="BodyText"/>
        <w:ind w:left="111" w:right="103"/>
        <w:jc w:val="both"/>
        <w:rPr>
          <w:sz w:val="24"/>
          <w:szCs w:val="24"/>
        </w:rPr>
      </w:pPr>
      <w:r w:rsidRPr="00A877A9">
        <w:rPr>
          <w:sz w:val="24"/>
          <w:szCs w:val="24"/>
        </w:rPr>
        <w:t>U prvoj godini provođenja projekta, obnovit će se jedna brodica i organizirati manifestacija na temu pomorske baštine. Obzirom na projektnu dinamiku, aktivnosti će se realizirati od rujna do prosinca 2019. Manifestacija će se planirati u sklopu božićnih aktivnosti. Kako je ranije navedeno, kroz projekt će se nastaviti razvijati i ekomuzeološka dokumentacija</w:t>
      </w:r>
    </w:p>
    <w:p w:rsidR="00651258" w:rsidRPr="00A877A9" w:rsidRDefault="00651258">
      <w:pPr>
        <w:pStyle w:val="BodyText"/>
        <w:spacing w:before="2"/>
        <w:rPr>
          <w:sz w:val="24"/>
          <w:szCs w:val="24"/>
        </w:rPr>
      </w:pPr>
    </w:p>
    <w:p w:rsidR="00651258" w:rsidRPr="00A877A9" w:rsidRDefault="00BF782E">
      <w:pPr>
        <w:pStyle w:val="BodyText"/>
        <w:ind w:left="111"/>
        <w:rPr>
          <w:sz w:val="24"/>
          <w:szCs w:val="24"/>
        </w:rPr>
      </w:pPr>
      <w:r w:rsidRPr="00A877A9">
        <w:rPr>
          <w:sz w:val="24"/>
          <w:szCs w:val="24"/>
        </w:rPr>
        <w:t>85 000 kn ARCA, nacionalno sufinanciranje i priliv sredstava ostalih projekata</w:t>
      </w:r>
    </w:p>
    <w:p w:rsidR="00651258" w:rsidRPr="00A877A9" w:rsidRDefault="00651258">
      <w:pPr>
        <w:pStyle w:val="BodyText"/>
        <w:spacing w:before="10"/>
        <w:rPr>
          <w:sz w:val="24"/>
          <w:szCs w:val="24"/>
        </w:rPr>
      </w:pPr>
    </w:p>
    <w:p w:rsidR="00651258" w:rsidRPr="00A877A9" w:rsidRDefault="00BF782E">
      <w:pPr>
        <w:pStyle w:val="Heading1"/>
        <w:numPr>
          <w:ilvl w:val="0"/>
          <w:numId w:val="1"/>
        </w:numPr>
        <w:tabs>
          <w:tab w:val="left" w:pos="392"/>
        </w:tabs>
        <w:ind w:hanging="281"/>
        <w:rPr>
          <w:sz w:val="24"/>
          <w:szCs w:val="24"/>
        </w:rPr>
      </w:pPr>
      <w:r w:rsidRPr="00A877A9">
        <w:rPr>
          <w:sz w:val="24"/>
          <w:szCs w:val="24"/>
        </w:rPr>
        <w:t>CULTURECOVERY- EU projekt</w:t>
      </w:r>
    </w:p>
    <w:p w:rsidR="00651258" w:rsidRPr="00A877A9" w:rsidRDefault="00651258">
      <w:pPr>
        <w:pStyle w:val="BodyText"/>
        <w:rPr>
          <w:b/>
          <w:sz w:val="24"/>
          <w:szCs w:val="24"/>
        </w:rPr>
      </w:pPr>
    </w:p>
    <w:p w:rsidR="00651258" w:rsidRPr="00A877A9" w:rsidRDefault="00BF782E">
      <w:pPr>
        <w:pStyle w:val="BodyText"/>
        <w:ind w:left="111" w:right="102"/>
        <w:jc w:val="both"/>
        <w:rPr>
          <w:sz w:val="24"/>
          <w:szCs w:val="24"/>
        </w:rPr>
      </w:pPr>
      <w:r w:rsidRPr="00A877A9">
        <w:rPr>
          <w:sz w:val="24"/>
          <w:szCs w:val="24"/>
        </w:rPr>
        <w:t>U drugoj godini provođenja projekta (2019.) planira se razvoj mobilne aplikacija «Pomorska šetnja» povezana s multitouch screenom u samom ekomuzeju na kojem će se moći saznati informacije o 20 pomorskih točaka Rovinja i rovinjskog akvatorija. Aplikacija će služiti i kao vodič. Također, kupit ćemo opremu (6 ipad uređaja i 1 multitouch screen) za potrebe aplikacije. Aplikacija će dakako pratiti koncept novog stalnog postava.</w:t>
      </w:r>
    </w:p>
    <w:p w:rsidR="00651258" w:rsidRPr="00A877A9" w:rsidRDefault="00651258">
      <w:pPr>
        <w:pStyle w:val="BodyText"/>
        <w:spacing w:before="2"/>
        <w:rPr>
          <w:sz w:val="24"/>
          <w:szCs w:val="24"/>
        </w:rPr>
      </w:pPr>
    </w:p>
    <w:p w:rsidR="00651258" w:rsidRPr="00A877A9" w:rsidRDefault="00BF782E">
      <w:pPr>
        <w:pStyle w:val="BodyText"/>
        <w:ind w:left="111"/>
        <w:jc w:val="both"/>
        <w:rPr>
          <w:sz w:val="24"/>
          <w:szCs w:val="24"/>
        </w:rPr>
      </w:pPr>
      <w:r w:rsidRPr="00A877A9">
        <w:rPr>
          <w:sz w:val="24"/>
          <w:szCs w:val="24"/>
        </w:rPr>
        <w:t>220 000 kn, priliv sredstava od certificiranih izvještaja</w:t>
      </w:r>
    </w:p>
    <w:p w:rsidR="00651258" w:rsidRPr="00A877A9" w:rsidRDefault="00651258">
      <w:pPr>
        <w:pStyle w:val="BodyText"/>
        <w:spacing w:before="11"/>
        <w:rPr>
          <w:sz w:val="24"/>
          <w:szCs w:val="24"/>
        </w:rPr>
      </w:pPr>
    </w:p>
    <w:p w:rsidR="00651258" w:rsidRPr="00A877A9" w:rsidRDefault="00BF782E">
      <w:pPr>
        <w:pStyle w:val="Heading1"/>
        <w:numPr>
          <w:ilvl w:val="0"/>
          <w:numId w:val="1"/>
        </w:numPr>
        <w:tabs>
          <w:tab w:val="left" w:pos="392"/>
        </w:tabs>
        <w:ind w:hanging="281"/>
        <w:rPr>
          <w:sz w:val="24"/>
          <w:szCs w:val="24"/>
        </w:rPr>
      </w:pPr>
      <w:r w:rsidRPr="00A877A9">
        <w:rPr>
          <w:sz w:val="24"/>
          <w:szCs w:val="24"/>
        </w:rPr>
        <w:t>STRUČNI SUSRETI</w:t>
      </w:r>
      <w:r w:rsidRPr="00A877A9">
        <w:rPr>
          <w:spacing w:val="-1"/>
          <w:sz w:val="24"/>
          <w:szCs w:val="24"/>
        </w:rPr>
        <w:t xml:space="preserve"> </w:t>
      </w:r>
      <w:r w:rsidRPr="00A877A9">
        <w:rPr>
          <w:sz w:val="24"/>
          <w:szCs w:val="24"/>
        </w:rPr>
        <w:t>ČLANOVA</w:t>
      </w:r>
    </w:p>
    <w:p w:rsidR="00651258" w:rsidRPr="00A877A9" w:rsidRDefault="00651258">
      <w:pPr>
        <w:pStyle w:val="BodyText"/>
        <w:spacing w:before="10"/>
        <w:rPr>
          <w:b/>
          <w:sz w:val="24"/>
          <w:szCs w:val="24"/>
        </w:rPr>
      </w:pPr>
    </w:p>
    <w:p w:rsidR="00651258" w:rsidRPr="00A877A9" w:rsidRDefault="00BF782E">
      <w:pPr>
        <w:pStyle w:val="BodyText"/>
        <w:ind w:left="111" w:right="103"/>
        <w:jc w:val="both"/>
        <w:rPr>
          <w:sz w:val="24"/>
          <w:szCs w:val="24"/>
        </w:rPr>
      </w:pPr>
      <w:r w:rsidRPr="00A877A9">
        <w:rPr>
          <w:sz w:val="24"/>
          <w:szCs w:val="24"/>
        </w:rPr>
        <w:t>Izlet na Velebit / Nacionalni park Sjeverni Velebit (Interpretacijski centar) i Izletište Krasno s degustacijom sira i Ličkim ručkom te posjeta Prihvatilištu medvjeda- veljača</w:t>
      </w:r>
    </w:p>
    <w:p w:rsidR="00651258" w:rsidRPr="00A877A9" w:rsidRDefault="00651258">
      <w:pPr>
        <w:jc w:val="both"/>
        <w:rPr>
          <w:sz w:val="24"/>
          <w:szCs w:val="24"/>
        </w:rPr>
        <w:sectPr w:rsidR="00651258" w:rsidRPr="00A877A9">
          <w:pgSz w:w="12240" w:h="15840"/>
          <w:pgMar w:top="1500" w:right="1680" w:bottom="280" w:left="1700" w:header="720" w:footer="720" w:gutter="0"/>
          <w:cols w:space="720"/>
        </w:sectPr>
      </w:pPr>
    </w:p>
    <w:p w:rsidR="00651258" w:rsidRPr="00A877A9" w:rsidRDefault="00651258">
      <w:pPr>
        <w:pStyle w:val="BodyText"/>
        <w:rPr>
          <w:sz w:val="24"/>
          <w:szCs w:val="24"/>
        </w:rPr>
      </w:pPr>
    </w:p>
    <w:p w:rsidR="00651258" w:rsidRPr="00A877A9" w:rsidRDefault="00BF782E">
      <w:pPr>
        <w:pStyle w:val="BodyText"/>
        <w:spacing w:before="87"/>
        <w:ind w:left="111"/>
        <w:rPr>
          <w:sz w:val="24"/>
          <w:szCs w:val="24"/>
        </w:rPr>
      </w:pPr>
      <w:r w:rsidRPr="00A877A9">
        <w:rPr>
          <w:sz w:val="24"/>
          <w:szCs w:val="24"/>
        </w:rPr>
        <w:t>Obilježavanje blagdana Sv. Marka - travanj</w:t>
      </w:r>
    </w:p>
    <w:p w:rsidR="00651258" w:rsidRPr="00A877A9" w:rsidRDefault="00651258">
      <w:pPr>
        <w:pStyle w:val="BodyText"/>
        <w:spacing w:before="10"/>
        <w:rPr>
          <w:sz w:val="24"/>
          <w:szCs w:val="24"/>
        </w:rPr>
      </w:pPr>
    </w:p>
    <w:p w:rsidR="00651258" w:rsidRPr="00A877A9" w:rsidRDefault="00BF782E">
      <w:pPr>
        <w:pStyle w:val="BodyText"/>
        <w:spacing w:before="1"/>
        <w:ind w:left="111"/>
        <w:rPr>
          <w:sz w:val="24"/>
          <w:szCs w:val="24"/>
        </w:rPr>
      </w:pPr>
      <w:r w:rsidRPr="00A877A9">
        <w:rPr>
          <w:sz w:val="24"/>
          <w:szCs w:val="24"/>
        </w:rPr>
        <w:t>Predbožićni domjenak u Bataninoj kućici na Trgu oko 20. prosinca 2019.</w:t>
      </w:r>
    </w:p>
    <w:p w:rsidR="00651258" w:rsidRPr="00A877A9" w:rsidRDefault="00651258">
      <w:pPr>
        <w:pStyle w:val="BodyText"/>
        <w:spacing w:before="10"/>
        <w:rPr>
          <w:sz w:val="24"/>
          <w:szCs w:val="24"/>
        </w:rPr>
      </w:pPr>
    </w:p>
    <w:p w:rsidR="00651258" w:rsidRPr="00A877A9" w:rsidRDefault="00BF782E">
      <w:pPr>
        <w:pStyle w:val="BodyText"/>
        <w:ind w:left="111" w:right="111"/>
        <w:rPr>
          <w:sz w:val="24"/>
          <w:szCs w:val="24"/>
        </w:rPr>
      </w:pPr>
      <w:r w:rsidRPr="00A877A9">
        <w:rPr>
          <w:sz w:val="24"/>
          <w:szCs w:val="24"/>
        </w:rPr>
        <w:t>Sudjelovanje zainteresiranih članova na radionici jačanja kapaciteta Udruge u sklopu projekta CULTURECOVERY, prema programu</w:t>
      </w:r>
      <w:r w:rsidRPr="00A877A9">
        <w:rPr>
          <w:spacing w:val="-7"/>
          <w:sz w:val="24"/>
          <w:szCs w:val="24"/>
        </w:rPr>
        <w:t xml:space="preserve"> </w:t>
      </w:r>
      <w:r w:rsidRPr="00A877A9">
        <w:rPr>
          <w:sz w:val="24"/>
          <w:szCs w:val="24"/>
        </w:rPr>
        <w:t>projekta</w:t>
      </w:r>
    </w:p>
    <w:p w:rsidR="00651258" w:rsidRPr="00A877A9" w:rsidRDefault="00651258">
      <w:pPr>
        <w:pStyle w:val="BodyText"/>
        <w:spacing w:before="4"/>
        <w:rPr>
          <w:sz w:val="24"/>
          <w:szCs w:val="24"/>
        </w:rPr>
      </w:pPr>
    </w:p>
    <w:p w:rsidR="00651258" w:rsidRPr="00A877A9" w:rsidRDefault="00BF782E">
      <w:pPr>
        <w:pStyle w:val="BodyText"/>
        <w:ind w:left="111"/>
        <w:rPr>
          <w:sz w:val="24"/>
          <w:szCs w:val="24"/>
        </w:rPr>
      </w:pPr>
      <w:r w:rsidRPr="00A877A9">
        <w:rPr>
          <w:sz w:val="24"/>
          <w:szCs w:val="24"/>
        </w:rPr>
        <w:t>8 000 kn/ Grad Rovinj-Rovigno</w:t>
      </w:r>
    </w:p>
    <w:p w:rsidR="00651258" w:rsidRPr="00A877A9" w:rsidRDefault="00651258">
      <w:pPr>
        <w:pStyle w:val="BodyText"/>
        <w:spacing w:before="11"/>
        <w:rPr>
          <w:sz w:val="24"/>
          <w:szCs w:val="24"/>
        </w:rPr>
      </w:pPr>
    </w:p>
    <w:p w:rsidR="00651258" w:rsidRPr="00A877A9" w:rsidRDefault="00BF782E">
      <w:pPr>
        <w:pStyle w:val="Heading1"/>
        <w:numPr>
          <w:ilvl w:val="0"/>
          <w:numId w:val="1"/>
        </w:numPr>
        <w:tabs>
          <w:tab w:val="left" w:pos="532"/>
        </w:tabs>
        <w:ind w:left="531" w:hanging="421"/>
        <w:rPr>
          <w:sz w:val="24"/>
          <w:szCs w:val="24"/>
        </w:rPr>
      </w:pPr>
      <w:r w:rsidRPr="00A877A9">
        <w:rPr>
          <w:sz w:val="24"/>
          <w:szCs w:val="24"/>
        </w:rPr>
        <w:t>MEĐUNARODNA SURADNJA</w:t>
      </w:r>
    </w:p>
    <w:p w:rsidR="00651258" w:rsidRPr="00A877A9" w:rsidRDefault="00651258">
      <w:pPr>
        <w:pStyle w:val="BodyText"/>
        <w:spacing w:before="10"/>
        <w:rPr>
          <w:b/>
          <w:sz w:val="24"/>
          <w:szCs w:val="24"/>
        </w:rPr>
      </w:pPr>
    </w:p>
    <w:p w:rsidR="00651258" w:rsidRPr="00A877A9" w:rsidRDefault="00BF782E">
      <w:pPr>
        <w:pStyle w:val="BodyText"/>
        <w:ind w:left="111"/>
        <w:rPr>
          <w:sz w:val="24"/>
          <w:szCs w:val="24"/>
        </w:rPr>
      </w:pPr>
      <w:r w:rsidRPr="00A877A9">
        <w:rPr>
          <w:sz w:val="24"/>
          <w:szCs w:val="24"/>
        </w:rPr>
        <w:t>Sudjelovanje na regatama: Venencija, Izola, Piran, (Rijeka, Lovran, Fažana, Mošćenička Draga)</w:t>
      </w:r>
    </w:p>
    <w:p w:rsidR="00651258" w:rsidRPr="00A877A9" w:rsidRDefault="00651258">
      <w:pPr>
        <w:pStyle w:val="BodyText"/>
        <w:spacing w:before="11"/>
        <w:rPr>
          <w:sz w:val="24"/>
          <w:szCs w:val="24"/>
        </w:rPr>
      </w:pPr>
    </w:p>
    <w:p w:rsidR="00651258" w:rsidRPr="00A877A9" w:rsidRDefault="00BF782E">
      <w:pPr>
        <w:pStyle w:val="BodyText"/>
        <w:spacing w:line="322" w:lineRule="exact"/>
        <w:ind w:left="111"/>
        <w:rPr>
          <w:sz w:val="24"/>
          <w:szCs w:val="24"/>
        </w:rPr>
      </w:pPr>
      <w:r w:rsidRPr="00A877A9">
        <w:rPr>
          <w:sz w:val="24"/>
          <w:szCs w:val="24"/>
        </w:rPr>
        <w:t>Konferencije:</w:t>
      </w:r>
    </w:p>
    <w:p w:rsidR="00651258" w:rsidRPr="00A877A9" w:rsidRDefault="00BF782E">
      <w:pPr>
        <w:pStyle w:val="BodyText"/>
        <w:ind w:left="111" w:right="5314"/>
        <w:rPr>
          <w:sz w:val="24"/>
          <w:szCs w:val="24"/>
        </w:rPr>
      </w:pPr>
      <w:r w:rsidRPr="00A877A9">
        <w:rPr>
          <w:sz w:val="24"/>
          <w:szCs w:val="24"/>
        </w:rPr>
        <w:t>Betina, AMMM Forum, lipanj Kyoto, ICOM, rujan</w:t>
      </w:r>
    </w:p>
    <w:p w:rsidR="00651258" w:rsidRPr="00A877A9" w:rsidRDefault="00BF782E">
      <w:pPr>
        <w:pStyle w:val="BodyText"/>
        <w:ind w:left="111"/>
        <w:rPr>
          <w:sz w:val="24"/>
          <w:szCs w:val="24"/>
        </w:rPr>
      </w:pPr>
      <w:r w:rsidRPr="00A877A9">
        <w:rPr>
          <w:sz w:val="24"/>
          <w:szCs w:val="24"/>
        </w:rPr>
        <w:t>Godišnja UNESCO konferencija Međuvladinog komiteta za nematerijalnu kulturnu baštinu, prosinac</w:t>
      </w:r>
    </w:p>
    <w:p w:rsidR="00651258" w:rsidRPr="00A877A9" w:rsidRDefault="00651258">
      <w:pPr>
        <w:pStyle w:val="BodyText"/>
        <w:spacing w:before="2"/>
        <w:rPr>
          <w:sz w:val="24"/>
          <w:szCs w:val="24"/>
        </w:rPr>
      </w:pPr>
    </w:p>
    <w:p w:rsidR="00651258" w:rsidRPr="00A877A9" w:rsidRDefault="00BF782E">
      <w:pPr>
        <w:pStyle w:val="BodyText"/>
        <w:spacing w:before="1"/>
        <w:ind w:left="111"/>
        <w:rPr>
          <w:sz w:val="24"/>
          <w:szCs w:val="24"/>
        </w:rPr>
      </w:pPr>
      <w:r w:rsidRPr="00A877A9">
        <w:rPr>
          <w:sz w:val="24"/>
          <w:szCs w:val="24"/>
        </w:rPr>
        <w:t>40 000 kn/ Istarska Županija, Ministarstvo kulture RH za međunarodnu suradnju i Grad Rovinj-Rovigno za nacionalna gostovanja</w:t>
      </w:r>
    </w:p>
    <w:p w:rsidR="00651258" w:rsidRPr="00A877A9" w:rsidRDefault="00651258">
      <w:pPr>
        <w:pStyle w:val="BodyText"/>
        <w:spacing w:before="10"/>
        <w:rPr>
          <w:sz w:val="24"/>
          <w:szCs w:val="24"/>
        </w:rPr>
      </w:pPr>
    </w:p>
    <w:p w:rsidR="00651258" w:rsidRPr="00A877A9" w:rsidRDefault="00BF782E">
      <w:pPr>
        <w:pStyle w:val="Heading1"/>
        <w:numPr>
          <w:ilvl w:val="0"/>
          <w:numId w:val="1"/>
        </w:numPr>
        <w:tabs>
          <w:tab w:val="left" w:pos="532"/>
        </w:tabs>
        <w:ind w:left="531" w:hanging="421"/>
        <w:rPr>
          <w:sz w:val="24"/>
          <w:szCs w:val="24"/>
        </w:rPr>
      </w:pPr>
      <w:r w:rsidRPr="00A877A9">
        <w:rPr>
          <w:sz w:val="24"/>
          <w:szCs w:val="24"/>
        </w:rPr>
        <w:t>KULTURNI</w:t>
      </w:r>
      <w:r w:rsidRPr="00A877A9">
        <w:rPr>
          <w:spacing w:val="-1"/>
          <w:sz w:val="24"/>
          <w:szCs w:val="24"/>
        </w:rPr>
        <w:t xml:space="preserve"> </w:t>
      </w:r>
      <w:r w:rsidRPr="00A877A9">
        <w:rPr>
          <w:sz w:val="24"/>
          <w:szCs w:val="24"/>
        </w:rPr>
        <w:t>TURIZAM</w:t>
      </w:r>
    </w:p>
    <w:p w:rsidR="00651258" w:rsidRPr="00A877A9" w:rsidRDefault="00651258">
      <w:pPr>
        <w:pStyle w:val="BodyText"/>
        <w:spacing w:before="11"/>
        <w:rPr>
          <w:b/>
          <w:sz w:val="24"/>
          <w:szCs w:val="24"/>
        </w:rPr>
      </w:pPr>
    </w:p>
    <w:p w:rsidR="00651258" w:rsidRPr="00A877A9" w:rsidRDefault="00BF782E">
      <w:pPr>
        <w:pStyle w:val="BodyText"/>
        <w:ind w:left="111" w:right="2469"/>
        <w:rPr>
          <w:sz w:val="24"/>
          <w:szCs w:val="24"/>
        </w:rPr>
      </w:pPr>
      <w:r w:rsidRPr="00A877A9">
        <w:rPr>
          <w:sz w:val="24"/>
          <w:szCs w:val="24"/>
        </w:rPr>
        <w:t>Glazbena i gastronomska ponuda u Spacio Matika. Božić u Kući od batane- za stolom i uz glazbu, prosinac</w:t>
      </w:r>
    </w:p>
    <w:p w:rsidR="00651258" w:rsidRPr="00A877A9" w:rsidRDefault="00BF782E">
      <w:pPr>
        <w:pStyle w:val="BodyText"/>
        <w:spacing w:line="480" w:lineRule="auto"/>
        <w:ind w:left="111" w:right="192"/>
        <w:rPr>
          <w:sz w:val="24"/>
          <w:szCs w:val="24"/>
        </w:rPr>
      </w:pPr>
      <w:r w:rsidRPr="00A877A9">
        <w:rPr>
          <w:sz w:val="24"/>
          <w:szCs w:val="24"/>
        </w:rPr>
        <w:t>Pomorska šetnja iskustvo Escape room na otvorenom - turistička atrakcija 30 000/ TZ</w:t>
      </w:r>
      <w:r w:rsidRPr="00A877A9">
        <w:rPr>
          <w:spacing w:val="-1"/>
          <w:sz w:val="24"/>
          <w:szCs w:val="24"/>
        </w:rPr>
        <w:t xml:space="preserve"> </w:t>
      </w:r>
      <w:r w:rsidRPr="00A877A9">
        <w:rPr>
          <w:sz w:val="24"/>
          <w:szCs w:val="24"/>
        </w:rPr>
        <w:t>Rovinj</w:t>
      </w:r>
    </w:p>
    <w:p w:rsidR="00651258" w:rsidRPr="00A877A9" w:rsidRDefault="00BF782E">
      <w:pPr>
        <w:pStyle w:val="Heading1"/>
        <w:numPr>
          <w:ilvl w:val="0"/>
          <w:numId w:val="1"/>
        </w:numPr>
        <w:tabs>
          <w:tab w:val="left" w:pos="532"/>
        </w:tabs>
        <w:spacing w:line="320" w:lineRule="exact"/>
        <w:ind w:left="531" w:hanging="421"/>
        <w:rPr>
          <w:sz w:val="24"/>
          <w:szCs w:val="24"/>
        </w:rPr>
      </w:pPr>
      <w:r w:rsidRPr="00A877A9">
        <w:rPr>
          <w:sz w:val="24"/>
          <w:szCs w:val="24"/>
        </w:rPr>
        <w:t>OSTALO</w:t>
      </w:r>
    </w:p>
    <w:p w:rsidR="00651258" w:rsidRPr="00A877A9" w:rsidRDefault="00651258">
      <w:pPr>
        <w:pStyle w:val="BodyText"/>
        <w:spacing w:before="3"/>
        <w:rPr>
          <w:b/>
          <w:sz w:val="24"/>
          <w:szCs w:val="24"/>
        </w:rPr>
      </w:pPr>
    </w:p>
    <w:p w:rsidR="00651258" w:rsidRPr="00A877A9" w:rsidRDefault="00BF782E">
      <w:pPr>
        <w:pStyle w:val="BodyText"/>
        <w:ind w:left="111" w:right="3886"/>
        <w:rPr>
          <w:sz w:val="24"/>
          <w:szCs w:val="24"/>
        </w:rPr>
      </w:pPr>
      <w:r w:rsidRPr="00A877A9">
        <w:rPr>
          <w:sz w:val="24"/>
          <w:szCs w:val="24"/>
        </w:rPr>
        <w:t>Tekuće održavanje Interpretacijskog centra Tekuće održavanje Spacio Matika</w:t>
      </w:r>
    </w:p>
    <w:p w:rsidR="00651258" w:rsidRPr="00A877A9" w:rsidRDefault="00BF782E">
      <w:pPr>
        <w:pStyle w:val="BodyText"/>
        <w:ind w:left="111"/>
        <w:rPr>
          <w:sz w:val="24"/>
          <w:szCs w:val="24"/>
        </w:rPr>
      </w:pPr>
      <w:r w:rsidRPr="00A877A9">
        <w:rPr>
          <w:sz w:val="24"/>
          <w:szCs w:val="24"/>
        </w:rPr>
        <w:t>Tekuće održavanje batana; prijevoz, porez, boja, jastuci, dodatna oprema Održavanje WEB stranice</w:t>
      </w:r>
    </w:p>
    <w:p w:rsidR="00651258" w:rsidRPr="00A877A9" w:rsidRDefault="00BF782E">
      <w:pPr>
        <w:pStyle w:val="BodyText"/>
        <w:spacing w:line="321" w:lineRule="exact"/>
        <w:ind w:left="111"/>
        <w:rPr>
          <w:sz w:val="24"/>
          <w:szCs w:val="24"/>
        </w:rPr>
      </w:pPr>
      <w:r w:rsidRPr="00A877A9">
        <w:rPr>
          <w:sz w:val="24"/>
          <w:szCs w:val="24"/>
        </w:rPr>
        <w:t>Najam (ured, škver, spacio)</w:t>
      </w:r>
    </w:p>
    <w:p w:rsidR="000D7EED" w:rsidRPr="00A877A9" w:rsidRDefault="000D7EED" w:rsidP="000D7EED">
      <w:pPr>
        <w:pStyle w:val="BodyText"/>
        <w:spacing w:before="69"/>
        <w:ind w:left="111"/>
        <w:rPr>
          <w:sz w:val="24"/>
          <w:szCs w:val="24"/>
        </w:rPr>
      </w:pPr>
      <w:r w:rsidRPr="00A877A9">
        <w:rPr>
          <w:sz w:val="24"/>
          <w:szCs w:val="24"/>
        </w:rPr>
        <w:t>60 000 kn/ Grad Rovinj-Rovigno</w:t>
      </w:r>
    </w:p>
    <w:p w:rsidR="000D7EED" w:rsidRPr="00A877A9" w:rsidRDefault="000D7EED">
      <w:pPr>
        <w:spacing w:line="321" w:lineRule="exact"/>
        <w:rPr>
          <w:sz w:val="24"/>
          <w:szCs w:val="24"/>
        </w:rPr>
      </w:pPr>
    </w:p>
    <w:p w:rsidR="00C01DAF" w:rsidRPr="00A877A9" w:rsidRDefault="000D7EED">
      <w:pPr>
        <w:spacing w:line="321" w:lineRule="exact"/>
        <w:rPr>
          <w:sz w:val="24"/>
          <w:szCs w:val="24"/>
        </w:rPr>
        <w:sectPr w:rsidR="00C01DAF" w:rsidRPr="00A877A9">
          <w:pgSz w:w="12240" w:h="15840"/>
          <w:pgMar w:top="1500" w:right="1680" w:bottom="280" w:left="1700" w:header="720" w:footer="720" w:gutter="0"/>
          <w:cols w:space="720"/>
        </w:sectPr>
      </w:pPr>
      <w:r w:rsidRPr="00A877A9">
        <w:rPr>
          <w:sz w:val="24"/>
          <w:szCs w:val="24"/>
        </w:rPr>
        <w:t>UKUPNO: 863,000 kn</w:t>
      </w:r>
    </w:p>
    <w:p w:rsidR="000D7EED" w:rsidRPr="00A877A9" w:rsidRDefault="000D7EED">
      <w:pPr>
        <w:pStyle w:val="BodyText"/>
        <w:spacing w:before="69"/>
        <w:ind w:left="111"/>
        <w:rPr>
          <w:sz w:val="24"/>
          <w:szCs w:val="24"/>
        </w:rPr>
      </w:pPr>
    </w:p>
    <w:sectPr w:rsidR="000D7EED" w:rsidRPr="00A877A9">
      <w:pgSz w:w="12240" w:h="15840"/>
      <w:pgMar w:top="138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5725E"/>
    <w:multiLevelType w:val="hybridMultilevel"/>
    <w:tmpl w:val="84B23930"/>
    <w:lvl w:ilvl="0" w:tplc="5DA60A4E">
      <w:start w:val="1"/>
      <w:numFmt w:val="lowerLetter"/>
      <w:lvlText w:val="%1)"/>
      <w:lvlJc w:val="left"/>
      <w:pPr>
        <w:ind w:left="111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bs-Latn" w:eastAsia="bs-Latn" w:bidi="bs-Latn"/>
      </w:rPr>
    </w:lvl>
    <w:lvl w:ilvl="1" w:tplc="A1966F52">
      <w:numFmt w:val="bullet"/>
      <w:lvlText w:val="•"/>
      <w:lvlJc w:val="left"/>
      <w:pPr>
        <w:ind w:left="994" w:hanging="288"/>
      </w:pPr>
      <w:rPr>
        <w:rFonts w:hint="default"/>
        <w:lang w:val="bs-Latn" w:eastAsia="bs-Latn" w:bidi="bs-Latn"/>
      </w:rPr>
    </w:lvl>
    <w:lvl w:ilvl="2" w:tplc="21EE2D0E">
      <w:numFmt w:val="bullet"/>
      <w:lvlText w:val="•"/>
      <w:lvlJc w:val="left"/>
      <w:pPr>
        <w:ind w:left="1868" w:hanging="288"/>
      </w:pPr>
      <w:rPr>
        <w:rFonts w:hint="default"/>
        <w:lang w:val="bs-Latn" w:eastAsia="bs-Latn" w:bidi="bs-Latn"/>
      </w:rPr>
    </w:lvl>
    <w:lvl w:ilvl="3" w:tplc="D2C2FE30">
      <w:numFmt w:val="bullet"/>
      <w:lvlText w:val="•"/>
      <w:lvlJc w:val="left"/>
      <w:pPr>
        <w:ind w:left="2742" w:hanging="288"/>
      </w:pPr>
      <w:rPr>
        <w:rFonts w:hint="default"/>
        <w:lang w:val="bs-Latn" w:eastAsia="bs-Latn" w:bidi="bs-Latn"/>
      </w:rPr>
    </w:lvl>
    <w:lvl w:ilvl="4" w:tplc="29B68482">
      <w:numFmt w:val="bullet"/>
      <w:lvlText w:val="•"/>
      <w:lvlJc w:val="left"/>
      <w:pPr>
        <w:ind w:left="3616" w:hanging="288"/>
      </w:pPr>
      <w:rPr>
        <w:rFonts w:hint="default"/>
        <w:lang w:val="bs-Latn" w:eastAsia="bs-Latn" w:bidi="bs-Latn"/>
      </w:rPr>
    </w:lvl>
    <w:lvl w:ilvl="5" w:tplc="F01E607A">
      <w:numFmt w:val="bullet"/>
      <w:lvlText w:val="•"/>
      <w:lvlJc w:val="left"/>
      <w:pPr>
        <w:ind w:left="4490" w:hanging="288"/>
      </w:pPr>
      <w:rPr>
        <w:rFonts w:hint="default"/>
        <w:lang w:val="bs-Latn" w:eastAsia="bs-Latn" w:bidi="bs-Latn"/>
      </w:rPr>
    </w:lvl>
    <w:lvl w:ilvl="6" w:tplc="8550DB06">
      <w:numFmt w:val="bullet"/>
      <w:lvlText w:val="•"/>
      <w:lvlJc w:val="left"/>
      <w:pPr>
        <w:ind w:left="5364" w:hanging="288"/>
      </w:pPr>
      <w:rPr>
        <w:rFonts w:hint="default"/>
        <w:lang w:val="bs-Latn" w:eastAsia="bs-Latn" w:bidi="bs-Latn"/>
      </w:rPr>
    </w:lvl>
    <w:lvl w:ilvl="7" w:tplc="F0A45E4C">
      <w:numFmt w:val="bullet"/>
      <w:lvlText w:val="•"/>
      <w:lvlJc w:val="left"/>
      <w:pPr>
        <w:ind w:left="6238" w:hanging="288"/>
      </w:pPr>
      <w:rPr>
        <w:rFonts w:hint="default"/>
        <w:lang w:val="bs-Latn" w:eastAsia="bs-Latn" w:bidi="bs-Latn"/>
      </w:rPr>
    </w:lvl>
    <w:lvl w:ilvl="8" w:tplc="099CF728">
      <w:numFmt w:val="bullet"/>
      <w:lvlText w:val="•"/>
      <w:lvlJc w:val="left"/>
      <w:pPr>
        <w:ind w:left="7112" w:hanging="288"/>
      </w:pPr>
      <w:rPr>
        <w:rFonts w:hint="default"/>
        <w:lang w:val="bs-Latn" w:eastAsia="bs-Latn" w:bidi="bs-Latn"/>
      </w:rPr>
    </w:lvl>
  </w:abstractNum>
  <w:abstractNum w:abstractNumId="1" w15:restartNumberingAfterBreak="0">
    <w:nsid w:val="33CB2CE0"/>
    <w:multiLevelType w:val="hybridMultilevel"/>
    <w:tmpl w:val="A1A6F554"/>
    <w:lvl w:ilvl="0" w:tplc="30B05370">
      <w:start w:val="1"/>
      <w:numFmt w:val="lowerLetter"/>
      <w:lvlText w:val="%1)"/>
      <w:lvlJc w:val="left"/>
      <w:pPr>
        <w:ind w:left="111" w:hanging="35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bs-Latn" w:eastAsia="bs-Latn" w:bidi="bs-Latn"/>
      </w:rPr>
    </w:lvl>
    <w:lvl w:ilvl="1" w:tplc="447CA47C">
      <w:numFmt w:val="bullet"/>
      <w:lvlText w:val="•"/>
      <w:lvlJc w:val="left"/>
      <w:pPr>
        <w:ind w:left="994" w:hanging="358"/>
      </w:pPr>
      <w:rPr>
        <w:rFonts w:hint="default"/>
        <w:lang w:val="bs-Latn" w:eastAsia="bs-Latn" w:bidi="bs-Latn"/>
      </w:rPr>
    </w:lvl>
    <w:lvl w:ilvl="2" w:tplc="A8F8C1FE">
      <w:numFmt w:val="bullet"/>
      <w:lvlText w:val="•"/>
      <w:lvlJc w:val="left"/>
      <w:pPr>
        <w:ind w:left="1868" w:hanging="358"/>
      </w:pPr>
      <w:rPr>
        <w:rFonts w:hint="default"/>
        <w:lang w:val="bs-Latn" w:eastAsia="bs-Latn" w:bidi="bs-Latn"/>
      </w:rPr>
    </w:lvl>
    <w:lvl w:ilvl="3" w:tplc="B302C1EC">
      <w:numFmt w:val="bullet"/>
      <w:lvlText w:val="•"/>
      <w:lvlJc w:val="left"/>
      <w:pPr>
        <w:ind w:left="2742" w:hanging="358"/>
      </w:pPr>
      <w:rPr>
        <w:rFonts w:hint="default"/>
        <w:lang w:val="bs-Latn" w:eastAsia="bs-Latn" w:bidi="bs-Latn"/>
      </w:rPr>
    </w:lvl>
    <w:lvl w:ilvl="4" w:tplc="1CAC653C">
      <w:numFmt w:val="bullet"/>
      <w:lvlText w:val="•"/>
      <w:lvlJc w:val="left"/>
      <w:pPr>
        <w:ind w:left="3616" w:hanging="358"/>
      </w:pPr>
      <w:rPr>
        <w:rFonts w:hint="default"/>
        <w:lang w:val="bs-Latn" w:eastAsia="bs-Latn" w:bidi="bs-Latn"/>
      </w:rPr>
    </w:lvl>
    <w:lvl w:ilvl="5" w:tplc="41BC2F2C">
      <w:numFmt w:val="bullet"/>
      <w:lvlText w:val="•"/>
      <w:lvlJc w:val="left"/>
      <w:pPr>
        <w:ind w:left="4490" w:hanging="358"/>
      </w:pPr>
      <w:rPr>
        <w:rFonts w:hint="default"/>
        <w:lang w:val="bs-Latn" w:eastAsia="bs-Latn" w:bidi="bs-Latn"/>
      </w:rPr>
    </w:lvl>
    <w:lvl w:ilvl="6" w:tplc="3A22A55C">
      <w:numFmt w:val="bullet"/>
      <w:lvlText w:val="•"/>
      <w:lvlJc w:val="left"/>
      <w:pPr>
        <w:ind w:left="5364" w:hanging="358"/>
      </w:pPr>
      <w:rPr>
        <w:rFonts w:hint="default"/>
        <w:lang w:val="bs-Latn" w:eastAsia="bs-Latn" w:bidi="bs-Latn"/>
      </w:rPr>
    </w:lvl>
    <w:lvl w:ilvl="7" w:tplc="66E61582">
      <w:numFmt w:val="bullet"/>
      <w:lvlText w:val="•"/>
      <w:lvlJc w:val="left"/>
      <w:pPr>
        <w:ind w:left="6238" w:hanging="358"/>
      </w:pPr>
      <w:rPr>
        <w:rFonts w:hint="default"/>
        <w:lang w:val="bs-Latn" w:eastAsia="bs-Latn" w:bidi="bs-Latn"/>
      </w:rPr>
    </w:lvl>
    <w:lvl w:ilvl="8" w:tplc="73BC97CE">
      <w:numFmt w:val="bullet"/>
      <w:lvlText w:val="•"/>
      <w:lvlJc w:val="left"/>
      <w:pPr>
        <w:ind w:left="7112" w:hanging="358"/>
      </w:pPr>
      <w:rPr>
        <w:rFonts w:hint="default"/>
        <w:lang w:val="bs-Latn" w:eastAsia="bs-Latn" w:bidi="bs-Latn"/>
      </w:rPr>
    </w:lvl>
  </w:abstractNum>
  <w:abstractNum w:abstractNumId="2" w15:restartNumberingAfterBreak="0">
    <w:nsid w:val="3D226FCB"/>
    <w:multiLevelType w:val="hybridMultilevel"/>
    <w:tmpl w:val="364C8AB4"/>
    <w:lvl w:ilvl="0" w:tplc="88AA6E0A">
      <w:start w:val="1"/>
      <w:numFmt w:val="decimal"/>
      <w:lvlText w:val="%1."/>
      <w:lvlJc w:val="left"/>
      <w:pPr>
        <w:ind w:left="391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bs-Latn" w:eastAsia="bs-Latn" w:bidi="bs-Latn"/>
      </w:rPr>
    </w:lvl>
    <w:lvl w:ilvl="1" w:tplc="11042CE4">
      <w:numFmt w:val="bullet"/>
      <w:lvlText w:val="•"/>
      <w:lvlJc w:val="left"/>
      <w:pPr>
        <w:ind w:left="1246" w:hanging="280"/>
      </w:pPr>
      <w:rPr>
        <w:rFonts w:hint="default"/>
        <w:lang w:val="bs-Latn" w:eastAsia="bs-Latn" w:bidi="bs-Latn"/>
      </w:rPr>
    </w:lvl>
    <w:lvl w:ilvl="2" w:tplc="B1188DDA">
      <w:numFmt w:val="bullet"/>
      <w:lvlText w:val="•"/>
      <w:lvlJc w:val="left"/>
      <w:pPr>
        <w:ind w:left="2092" w:hanging="280"/>
      </w:pPr>
      <w:rPr>
        <w:rFonts w:hint="default"/>
        <w:lang w:val="bs-Latn" w:eastAsia="bs-Latn" w:bidi="bs-Latn"/>
      </w:rPr>
    </w:lvl>
    <w:lvl w:ilvl="3" w:tplc="68F0190C">
      <w:numFmt w:val="bullet"/>
      <w:lvlText w:val="•"/>
      <w:lvlJc w:val="left"/>
      <w:pPr>
        <w:ind w:left="2938" w:hanging="280"/>
      </w:pPr>
      <w:rPr>
        <w:rFonts w:hint="default"/>
        <w:lang w:val="bs-Latn" w:eastAsia="bs-Latn" w:bidi="bs-Latn"/>
      </w:rPr>
    </w:lvl>
    <w:lvl w:ilvl="4" w:tplc="55F2C0C8">
      <w:numFmt w:val="bullet"/>
      <w:lvlText w:val="•"/>
      <w:lvlJc w:val="left"/>
      <w:pPr>
        <w:ind w:left="3784" w:hanging="280"/>
      </w:pPr>
      <w:rPr>
        <w:rFonts w:hint="default"/>
        <w:lang w:val="bs-Latn" w:eastAsia="bs-Latn" w:bidi="bs-Latn"/>
      </w:rPr>
    </w:lvl>
    <w:lvl w:ilvl="5" w:tplc="5D120372">
      <w:numFmt w:val="bullet"/>
      <w:lvlText w:val="•"/>
      <w:lvlJc w:val="left"/>
      <w:pPr>
        <w:ind w:left="4630" w:hanging="280"/>
      </w:pPr>
      <w:rPr>
        <w:rFonts w:hint="default"/>
        <w:lang w:val="bs-Latn" w:eastAsia="bs-Latn" w:bidi="bs-Latn"/>
      </w:rPr>
    </w:lvl>
    <w:lvl w:ilvl="6" w:tplc="69B4A55C">
      <w:numFmt w:val="bullet"/>
      <w:lvlText w:val="•"/>
      <w:lvlJc w:val="left"/>
      <w:pPr>
        <w:ind w:left="5476" w:hanging="280"/>
      </w:pPr>
      <w:rPr>
        <w:rFonts w:hint="default"/>
        <w:lang w:val="bs-Latn" w:eastAsia="bs-Latn" w:bidi="bs-Latn"/>
      </w:rPr>
    </w:lvl>
    <w:lvl w:ilvl="7" w:tplc="3D787CC6">
      <w:numFmt w:val="bullet"/>
      <w:lvlText w:val="•"/>
      <w:lvlJc w:val="left"/>
      <w:pPr>
        <w:ind w:left="6322" w:hanging="280"/>
      </w:pPr>
      <w:rPr>
        <w:rFonts w:hint="default"/>
        <w:lang w:val="bs-Latn" w:eastAsia="bs-Latn" w:bidi="bs-Latn"/>
      </w:rPr>
    </w:lvl>
    <w:lvl w:ilvl="8" w:tplc="3C260F1E">
      <w:numFmt w:val="bullet"/>
      <w:lvlText w:val="•"/>
      <w:lvlJc w:val="left"/>
      <w:pPr>
        <w:ind w:left="7168" w:hanging="280"/>
      </w:pPr>
      <w:rPr>
        <w:rFonts w:hint="default"/>
        <w:lang w:val="bs-Latn" w:eastAsia="bs-Latn" w:bidi="bs-Latn"/>
      </w:rPr>
    </w:lvl>
  </w:abstractNum>
  <w:abstractNum w:abstractNumId="3" w15:restartNumberingAfterBreak="0">
    <w:nsid w:val="5A040E7A"/>
    <w:multiLevelType w:val="hybridMultilevel"/>
    <w:tmpl w:val="115441B4"/>
    <w:lvl w:ilvl="0" w:tplc="16DEC9C0">
      <w:start w:val="6"/>
      <w:numFmt w:val="decimal"/>
      <w:lvlText w:val="%1."/>
      <w:lvlJc w:val="left"/>
      <w:pPr>
        <w:ind w:left="391" w:hanging="280"/>
        <w:jc w:val="left"/>
      </w:pPr>
      <w:rPr>
        <w:rFonts w:hint="default"/>
        <w:b/>
        <w:bCs/>
        <w:w w:val="99"/>
        <w:lang w:val="bs-Latn" w:eastAsia="bs-Latn" w:bidi="bs-Latn"/>
      </w:rPr>
    </w:lvl>
    <w:lvl w:ilvl="1" w:tplc="65C0EDF2">
      <w:numFmt w:val="bullet"/>
      <w:lvlText w:val="•"/>
      <w:lvlJc w:val="left"/>
      <w:pPr>
        <w:ind w:left="1246" w:hanging="280"/>
      </w:pPr>
      <w:rPr>
        <w:rFonts w:hint="default"/>
        <w:lang w:val="bs-Latn" w:eastAsia="bs-Latn" w:bidi="bs-Latn"/>
      </w:rPr>
    </w:lvl>
    <w:lvl w:ilvl="2" w:tplc="130E3EFA">
      <w:numFmt w:val="bullet"/>
      <w:lvlText w:val="•"/>
      <w:lvlJc w:val="left"/>
      <w:pPr>
        <w:ind w:left="2092" w:hanging="280"/>
      </w:pPr>
      <w:rPr>
        <w:rFonts w:hint="default"/>
        <w:lang w:val="bs-Latn" w:eastAsia="bs-Latn" w:bidi="bs-Latn"/>
      </w:rPr>
    </w:lvl>
    <w:lvl w:ilvl="3" w:tplc="5F46794C">
      <w:numFmt w:val="bullet"/>
      <w:lvlText w:val="•"/>
      <w:lvlJc w:val="left"/>
      <w:pPr>
        <w:ind w:left="2938" w:hanging="280"/>
      </w:pPr>
      <w:rPr>
        <w:rFonts w:hint="default"/>
        <w:lang w:val="bs-Latn" w:eastAsia="bs-Latn" w:bidi="bs-Latn"/>
      </w:rPr>
    </w:lvl>
    <w:lvl w:ilvl="4" w:tplc="EF66DEAE">
      <w:numFmt w:val="bullet"/>
      <w:lvlText w:val="•"/>
      <w:lvlJc w:val="left"/>
      <w:pPr>
        <w:ind w:left="3784" w:hanging="280"/>
      </w:pPr>
      <w:rPr>
        <w:rFonts w:hint="default"/>
        <w:lang w:val="bs-Latn" w:eastAsia="bs-Latn" w:bidi="bs-Latn"/>
      </w:rPr>
    </w:lvl>
    <w:lvl w:ilvl="5" w:tplc="35046270">
      <w:numFmt w:val="bullet"/>
      <w:lvlText w:val="•"/>
      <w:lvlJc w:val="left"/>
      <w:pPr>
        <w:ind w:left="4630" w:hanging="280"/>
      </w:pPr>
      <w:rPr>
        <w:rFonts w:hint="default"/>
        <w:lang w:val="bs-Latn" w:eastAsia="bs-Latn" w:bidi="bs-Latn"/>
      </w:rPr>
    </w:lvl>
    <w:lvl w:ilvl="6" w:tplc="BA9C8474">
      <w:numFmt w:val="bullet"/>
      <w:lvlText w:val="•"/>
      <w:lvlJc w:val="left"/>
      <w:pPr>
        <w:ind w:left="5476" w:hanging="280"/>
      </w:pPr>
      <w:rPr>
        <w:rFonts w:hint="default"/>
        <w:lang w:val="bs-Latn" w:eastAsia="bs-Latn" w:bidi="bs-Latn"/>
      </w:rPr>
    </w:lvl>
    <w:lvl w:ilvl="7" w:tplc="CCD0BF44">
      <w:numFmt w:val="bullet"/>
      <w:lvlText w:val="•"/>
      <w:lvlJc w:val="left"/>
      <w:pPr>
        <w:ind w:left="6322" w:hanging="280"/>
      </w:pPr>
      <w:rPr>
        <w:rFonts w:hint="default"/>
        <w:lang w:val="bs-Latn" w:eastAsia="bs-Latn" w:bidi="bs-Latn"/>
      </w:rPr>
    </w:lvl>
    <w:lvl w:ilvl="8" w:tplc="4936FDFC">
      <w:numFmt w:val="bullet"/>
      <w:lvlText w:val="•"/>
      <w:lvlJc w:val="left"/>
      <w:pPr>
        <w:ind w:left="7168" w:hanging="280"/>
      </w:pPr>
      <w:rPr>
        <w:rFonts w:hint="default"/>
        <w:lang w:val="bs-Latn" w:eastAsia="bs-Latn" w:bidi="bs-Lat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58"/>
    <w:rsid w:val="000D7EED"/>
    <w:rsid w:val="00651258"/>
    <w:rsid w:val="00A877A9"/>
    <w:rsid w:val="00BF782E"/>
    <w:rsid w:val="00C01DAF"/>
    <w:rsid w:val="00DA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502B4F-FBCD-4E49-972E-2F16ABE4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s-Latn" w:eastAsia="bs-Latn" w:bidi="bs-Latn"/>
    </w:rPr>
  </w:style>
  <w:style w:type="paragraph" w:styleId="Heading1">
    <w:name w:val="heading 1"/>
    <w:basedOn w:val="Normal"/>
    <w:uiPriority w:val="1"/>
    <w:qFormat/>
    <w:pPr>
      <w:ind w:left="391" w:hanging="28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91" w:hanging="2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mara@batan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atan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Silvija</dc:creator>
  <cp:lastModifiedBy>Windows User</cp:lastModifiedBy>
  <cp:revision>2</cp:revision>
  <dcterms:created xsi:type="dcterms:W3CDTF">2019-11-21T15:59:00Z</dcterms:created>
  <dcterms:modified xsi:type="dcterms:W3CDTF">2019-11-21T15:59:00Z</dcterms:modified>
</cp:coreProperties>
</file>